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89" w:rsidRPr="00425883" w:rsidRDefault="00BB4889">
      <w:pPr>
        <w:spacing w:line="600" w:lineRule="exact"/>
        <w:jc w:val="center"/>
        <w:outlineLvl w:val="0"/>
        <w:rPr>
          <w:rFonts w:eastAsia="方正小标宋简体"/>
          <w:color w:val="000000"/>
          <w:sz w:val="72"/>
          <w:szCs w:val="72"/>
        </w:rPr>
      </w:pPr>
      <w:bookmarkStart w:id="0" w:name="_Toc15306267"/>
      <w:bookmarkStart w:id="1" w:name="_Toc15377206"/>
      <w:bookmarkStart w:id="2" w:name="_Toc15396604"/>
    </w:p>
    <w:p w:rsidR="00BB4889" w:rsidRPr="00425883" w:rsidRDefault="00BB4889">
      <w:pPr>
        <w:spacing w:line="600" w:lineRule="exact"/>
        <w:jc w:val="center"/>
        <w:outlineLvl w:val="0"/>
        <w:rPr>
          <w:rFonts w:eastAsia="方正小标宋简体"/>
          <w:color w:val="000000"/>
          <w:sz w:val="72"/>
          <w:szCs w:val="72"/>
        </w:rPr>
      </w:pPr>
    </w:p>
    <w:p w:rsidR="00BB4889" w:rsidRPr="00425883" w:rsidRDefault="00BB4889">
      <w:pPr>
        <w:spacing w:line="600" w:lineRule="exact"/>
        <w:jc w:val="center"/>
        <w:outlineLvl w:val="0"/>
        <w:rPr>
          <w:rFonts w:eastAsia="方正小标宋简体"/>
          <w:color w:val="000000"/>
          <w:sz w:val="72"/>
          <w:szCs w:val="72"/>
        </w:rPr>
      </w:pPr>
    </w:p>
    <w:p w:rsidR="00BB4889" w:rsidRPr="00425883" w:rsidRDefault="00BB4889">
      <w:pPr>
        <w:spacing w:line="600" w:lineRule="exact"/>
        <w:jc w:val="center"/>
        <w:outlineLvl w:val="0"/>
        <w:rPr>
          <w:rFonts w:eastAsia="方正小标宋简体"/>
          <w:color w:val="000000"/>
          <w:sz w:val="72"/>
          <w:szCs w:val="72"/>
        </w:rPr>
      </w:pPr>
    </w:p>
    <w:bookmarkEnd w:id="0"/>
    <w:p w:rsidR="00BB4889" w:rsidRPr="00425883" w:rsidRDefault="00BB4889">
      <w:pPr>
        <w:adjustRightInd w:val="0"/>
        <w:snapToGrid w:val="0"/>
        <w:spacing w:line="360" w:lineRule="auto"/>
        <w:jc w:val="center"/>
        <w:outlineLvl w:val="0"/>
        <w:rPr>
          <w:rFonts w:eastAsia="方正小标宋简体"/>
          <w:color w:val="000000"/>
          <w:sz w:val="72"/>
          <w:szCs w:val="72"/>
        </w:rPr>
      </w:pPr>
      <w:r w:rsidRPr="00425883">
        <w:rPr>
          <w:rFonts w:eastAsia="方正小标宋简体"/>
          <w:color w:val="000000"/>
          <w:sz w:val="72"/>
          <w:szCs w:val="72"/>
        </w:rPr>
        <w:t>2018</w:t>
      </w:r>
      <w:r w:rsidRPr="00425883">
        <w:rPr>
          <w:rFonts w:eastAsia="方正小标宋简体" w:hint="eastAsia"/>
          <w:color w:val="000000"/>
          <w:sz w:val="72"/>
          <w:szCs w:val="72"/>
        </w:rPr>
        <w:t>年四川省阿坝州水利工程质量监督站决算公开</w:t>
      </w:r>
    </w:p>
    <w:p w:rsidR="00BB4889" w:rsidRPr="00425883" w:rsidRDefault="00BB4889">
      <w:pPr>
        <w:widowControl/>
        <w:jc w:val="center"/>
        <w:rPr>
          <w:rFonts w:eastAsia="方正小标宋简体"/>
          <w:color w:val="000000"/>
          <w:sz w:val="44"/>
          <w:szCs w:val="44"/>
        </w:rPr>
      </w:pPr>
      <w:r w:rsidRPr="00425883">
        <w:rPr>
          <w:rFonts w:eastAsia="方正小标宋简体"/>
          <w:color w:val="000000"/>
          <w:sz w:val="36"/>
          <w:szCs w:val="36"/>
        </w:rPr>
        <w:br w:type="page"/>
      </w:r>
      <w:r w:rsidRPr="00425883">
        <w:rPr>
          <w:rFonts w:eastAsia="方正小标宋简体" w:hint="eastAsia"/>
          <w:color w:val="000000"/>
          <w:sz w:val="44"/>
          <w:szCs w:val="44"/>
        </w:rPr>
        <w:t>目</w:t>
      </w:r>
      <w:r w:rsidRPr="00425883">
        <w:rPr>
          <w:rFonts w:eastAsia="方正小标宋简体"/>
          <w:color w:val="000000"/>
          <w:sz w:val="44"/>
          <w:szCs w:val="44"/>
        </w:rPr>
        <w:t xml:space="preserve">  </w:t>
      </w:r>
      <w:r w:rsidRPr="00425883">
        <w:rPr>
          <w:rFonts w:eastAsia="方正小标宋简体" w:hint="eastAsia"/>
          <w:color w:val="000000"/>
          <w:sz w:val="44"/>
          <w:szCs w:val="44"/>
        </w:rPr>
        <w:t>录</w:t>
      </w:r>
    </w:p>
    <w:p w:rsidR="00BB4889" w:rsidRPr="00425883" w:rsidRDefault="00BB4889">
      <w:pPr>
        <w:widowControl/>
        <w:jc w:val="center"/>
        <w:rPr>
          <w:rFonts w:eastAsia="仿宋_GB2312"/>
          <w:sz w:val="28"/>
          <w:szCs w:val="28"/>
        </w:rPr>
      </w:pPr>
      <w:r w:rsidRPr="00425883">
        <w:rPr>
          <w:rFonts w:eastAsia="仿宋_GB2312"/>
          <w:color w:val="000000"/>
          <w:sz w:val="48"/>
          <w:szCs w:val="48"/>
        </w:rPr>
        <w:fldChar w:fldCharType="begin"/>
      </w:r>
      <w:r w:rsidRPr="00425883">
        <w:rPr>
          <w:rFonts w:eastAsia="仿宋_GB2312"/>
          <w:color w:val="000000"/>
          <w:sz w:val="48"/>
          <w:szCs w:val="48"/>
        </w:rPr>
        <w:instrText xml:space="preserve"> TOC \o "1-2" \h \z \u </w:instrText>
      </w:r>
      <w:r w:rsidRPr="00425883">
        <w:rPr>
          <w:rFonts w:eastAsia="仿宋_GB2312"/>
          <w:color w:val="000000"/>
          <w:sz w:val="48"/>
          <w:szCs w:val="48"/>
        </w:rPr>
        <w:fldChar w:fldCharType="separate"/>
      </w:r>
    </w:p>
    <w:p w:rsidR="00BB4889" w:rsidRPr="00425883" w:rsidRDefault="00BB4889">
      <w:pPr>
        <w:pStyle w:val="TOC1"/>
        <w:rPr>
          <w:rFonts w:ascii="Times New Roman" w:eastAsia="仿宋_GB2312" w:hAnsi="Times New Roman"/>
        </w:rPr>
      </w:pPr>
      <w:r w:rsidRPr="00425883">
        <w:rPr>
          <w:rFonts w:ascii="Times New Roman" w:eastAsia="仿宋_GB2312" w:hAnsi="Times New Roman" w:hint="eastAsia"/>
        </w:rPr>
        <w:t>公开时间：</w:t>
      </w:r>
      <w:r w:rsidRPr="00425883">
        <w:rPr>
          <w:rFonts w:ascii="Times New Roman" w:eastAsia="仿宋_GB2312" w:hAnsi="Times New Roman"/>
        </w:rPr>
        <w:t>2019</w:t>
      </w:r>
      <w:r w:rsidRPr="00425883">
        <w:rPr>
          <w:rFonts w:ascii="Times New Roman" w:eastAsia="仿宋_GB2312" w:hAnsi="Times New Roman" w:hint="eastAsia"/>
        </w:rPr>
        <w:t>年</w:t>
      </w:r>
      <w:r w:rsidRPr="00425883">
        <w:rPr>
          <w:rFonts w:ascii="Times New Roman" w:eastAsia="仿宋_GB2312" w:hAnsi="Times New Roman"/>
        </w:rPr>
        <w:t>9</w:t>
      </w:r>
      <w:r w:rsidRPr="00425883">
        <w:rPr>
          <w:rFonts w:ascii="Times New Roman" w:eastAsia="仿宋_GB2312" w:hAnsi="Times New Roman" w:hint="eastAsia"/>
        </w:rPr>
        <w:t>月</w:t>
      </w:r>
      <w:r w:rsidRPr="00425883">
        <w:rPr>
          <w:rFonts w:ascii="Times New Roman" w:eastAsia="仿宋_GB2312" w:hAnsi="Times New Roman"/>
        </w:rPr>
        <w:t>29</w:t>
      </w:r>
      <w:r w:rsidRPr="00425883">
        <w:rPr>
          <w:rFonts w:ascii="Times New Roman" w:eastAsia="仿宋_GB2312" w:hAnsi="Times New Roman" w:hint="eastAsia"/>
        </w:rPr>
        <w:t>日</w:t>
      </w:r>
    </w:p>
    <w:p w:rsidR="00BB4889" w:rsidRPr="00425883" w:rsidRDefault="00BB4889">
      <w:pPr>
        <w:rPr>
          <w:rFonts w:eastAsia="仿宋_GB2312"/>
        </w:rPr>
      </w:pPr>
    </w:p>
    <w:p w:rsidR="00BB4889" w:rsidRPr="00425883" w:rsidRDefault="00BB4889">
      <w:pPr>
        <w:pStyle w:val="TOC1"/>
        <w:rPr>
          <w:rFonts w:ascii="Times New Roman" w:eastAsia="仿宋_GB2312" w:hAnsi="Times New Roman"/>
        </w:rPr>
      </w:pPr>
      <w:hyperlink w:anchor="_Toc15396599" w:history="1">
        <w:r w:rsidRPr="00425883">
          <w:rPr>
            <w:rStyle w:val="Hyperlink"/>
            <w:rFonts w:ascii="Times New Roman" w:eastAsia="仿宋_GB2312" w:hAnsi="Times New Roman" w:hint="eastAsia"/>
          </w:rPr>
          <w:t>第一部分</w:t>
        </w:r>
        <w:r w:rsidRPr="00425883">
          <w:rPr>
            <w:rStyle w:val="Hyperlink"/>
            <w:rFonts w:ascii="Times New Roman" w:eastAsia="仿宋_GB2312" w:hAnsi="Times New Roman"/>
          </w:rPr>
          <w:t xml:space="preserve"> </w:t>
        </w:r>
        <w:r w:rsidRPr="00425883">
          <w:rPr>
            <w:rStyle w:val="Hyperlink"/>
            <w:rFonts w:ascii="Times New Roman" w:eastAsia="仿宋_GB2312" w:hAnsi="Times New Roman" w:hint="eastAsia"/>
          </w:rPr>
          <w:t>部门概况</w:t>
        </w:r>
        <w:r w:rsidRPr="00425883">
          <w:rPr>
            <w:rFonts w:ascii="Times New Roman" w:eastAsia="仿宋_GB2312" w:hAnsi="Times New Roman"/>
          </w:rPr>
          <w:tab/>
          <w:t>4</w:t>
        </w:r>
      </w:hyperlink>
    </w:p>
    <w:p w:rsidR="00BB4889" w:rsidRPr="00425883" w:rsidRDefault="00BB4889" w:rsidP="00425883">
      <w:pPr>
        <w:pStyle w:val="TOC2"/>
        <w:ind w:left="31680" w:firstLineChars="50" w:firstLine="31680"/>
        <w:rPr>
          <w:rFonts w:eastAsia="仿宋_GB2312"/>
          <w:sz w:val="28"/>
          <w:szCs w:val="28"/>
        </w:rPr>
      </w:pPr>
      <w:hyperlink w:anchor="_Toc15396600" w:history="1">
        <w:r w:rsidRPr="00425883">
          <w:rPr>
            <w:rStyle w:val="Hyperlink"/>
            <w:rFonts w:eastAsia="仿宋_GB2312" w:hint="eastAsia"/>
            <w:sz w:val="28"/>
            <w:szCs w:val="28"/>
          </w:rPr>
          <w:t>一、基本职能及主要工作</w:t>
        </w:r>
        <w:r w:rsidRPr="00425883">
          <w:rPr>
            <w:rFonts w:eastAsia="仿宋_GB2312"/>
            <w:sz w:val="28"/>
            <w:szCs w:val="28"/>
          </w:rPr>
          <w:tab/>
          <w:t>4</w:t>
        </w:r>
      </w:hyperlink>
    </w:p>
    <w:p w:rsidR="00BB4889" w:rsidRPr="00425883" w:rsidRDefault="00BB4889" w:rsidP="00425883">
      <w:pPr>
        <w:pStyle w:val="TOC2"/>
        <w:ind w:left="31680" w:firstLineChars="50" w:firstLine="31680"/>
        <w:rPr>
          <w:rFonts w:eastAsia="仿宋_GB2312"/>
          <w:sz w:val="28"/>
          <w:szCs w:val="28"/>
        </w:rPr>
      </w:pPr>
      <w:hyperlink w:anchor="_Toc15396601" w:history="1">
        <w:r w:rsidRPr="00425883">
          <w:rPr>
            <w:rStyle w:val="Hyperlink"/>
            <w:rFonts w:eastAsia="仿宋_GB2312" w:hint="eastAsia"/>
            <w:sz w:val="28"/>
            <w:szCs w:val="28"/>
          </w:rPr>
          <w:t>二、机构设置</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_Toc15396601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4</w:t>
        </w:r>
        <w:r w:rsidRPr="00425883">
          <w:rPr>
            <w:rFonts w:eastAsia="仿宋_GB2312"/>
            <w:sz w:val="28"/>
            <w:szCs w:val="28"/>
          </w:rPr>
          <w:fldChar w:fldCharType="end"/>
        </w:r>
      </w:hyperlink>
    </w:p>
    <w:p w:rsidR="00BB4889" w:rsidRPr="00425883" w:rsidRDefault="00BB4889">
      <w:pPr>
        <w:pStyle w:val="TOC1"/>
        <w:rPr>
          <w:rFonts w:ascii="Times New Roman" w:eastAsia="仿宋_GB2312" w:hAnsi="Times New Roman"/>
        </w:rPr>
      </w:pPr>
      <w:hyperlink w:anchor="_Toc15396602" w:history="1">
        <w:r w:rsidRPr="00425883">
          <w:rPr>
            <w:rStyle w:val="Hyperlink"/>
            <w:rFonts w:ascii="Times New Roman" w:eastAsia="仿宋_GB2312" w:hAnsi="Times New Roman" w:hint="eastAsia"/>
          </w:rPr>
          <w:t>第二部分</w:t>
        </w:r>
        <w:r w:rsidRPr="00425883">
          <w:rPr>
            <w:rStyle w:val="Hyperlink"/>
            <w:rFonts w:ascii="Times New Roman" w:eastAsia="仿宋_GB2312" w:hAnsi="Times New Roman"/>
          </w:rPr>
          <w:t xml:space="preserve"> 2018</w:t>
        </w:r>
        <w:r w:rsidRPr="00425883">
          <w:rPr>
            <w:rStyle w:val="Hyperlink"/>
            <w:rFonts w:ascii="Times New Roman" w:eastAsia="仿宋_GB2312" w:hAnsi="Times New Roman" w:hint="eastAsia"/>
          </w:rPr>
          <w:t>年度部门决算情况说明</w:t>
        </w:r>
        <w:r w:rsidRPr="00425883">
          <w:rPr>
            <w:rFonts w:ascii="Times New Roman" w:eastAsia="仿宋_GB2312" w:hAnsi="Times New Roman"/>
          </w:rPr>
          <w:tab/>
        </w:r>
        <w:r w:rsidRPr="00425883">
          <w:rPr>
            <w:rFonts w:ascii="Times New Roman" w:eastAsia="仿宋_GB2312" w:hAnsi="Times New Roman"/>
          </w:rPr>
          <w:fldChar w:fldCharType="begin"/>
        </w:r>
        <w:r w:rsidRPr="00425883">
          <w:rPr>
            <w:rFonts w:ascii="Times New Roman" w:eastAsia="仿宋_GB2312" w:hAnsi="Times New Roman"/>
          </w:rPr>
          <w:instrText xml:space="preserve"> PAGEREF _Toc15396602 \h </w:instrText>
        </w:r>
        <w:r w:rsidRPr="00425883">
          <w:rPr>
            <w:rFonts w:ascii="Times New Roman" w:eastAsia="仿宋_GB2312" w:hAnsi="Times New Roman"/>
          </w:rPr>
        </w:r>
        <w:r w:rsidRPr="00425883">
          <w:rPr>
            <w:rFonts w:ascii="Times New Roman" w:eastAsia="仿宋_GB2312" w:hAnsi="Times New Roman"/>
          </w:rPr>
          <w:fldChar w:fldCharType="separate"/>
        </w:r>
        <w:r>
          <w:rPr>
            <w:rFonts w:ascii="Times New Roman" w:eastAsia="仿宋_GB2312" w:hAnsi="Times New Roman"/>
            <w:noProof/>
          </w:rPr>
          <w:t>5</w:t>
        </w:r>
        <w:r w:rsidRPr="00425883">
          <w:rPr>
            <w:rFonts w:ascii="Times New Roman" w:eastAsia="仿宋_GB2312" w:hAnsi="Times New Roman"/>
          </w:rPr>
          <w:fldChar w:fldCharType="end"/>
        </w:r>
      </w:hyperlink>
    </w:p>
    <w:p w:rsidR="00BB4889" w:rsidRPr="00425883" w:rsidRDefault="00BB4889" w:rsidP="00425883">
      <w:pPr>
        <w:pStyle w:val="TOC2"/>
        <w:ind w:left="31680" w:firstLineChars="50" w:firstLine="31680"/>
        <w:rPr>
          <w:rFonts w:eastAsia="仿宋_GB2312"/>
          <w:sz w:val="28"/>
          <w:szCs w:val="28"/>
        </w:rPr>
      </w:pPr>
      <w:hyperlink w:anchor="_Toc15396603" w:history="1">
        <w:r w:rsidRPr="00425883">
          <w:rPr>
            <w:rStyle w:val="Hyperlink"/>
            <w:rFonts w:eastAsia="仿宋_GB2312" w:hint="eastAsia"/>
            <w:bCs/>
            <w:sz w:val="28"/>
            <w:szCs w:val="28"/>
          </w:rPr>
          <w:t>一、</w:t>
        </w:r>
        <w:r w:rsidRPr="00425883">
          <w:rPr>
            <w:rStyle w:val="Hyperlink"/>
            <w:rFonts w:eastAsia="仿宋_GB2312" w:hint="eastAsia"/>
            <w:sz w:val="28"/>
            <w:szCs w:val="28"/>
          </w:rPr>
          <w:t>收</w:t>
        </w:r>
        <w:r w:rsidRPr="00425883">
          <w:rPr>
            <w:rStyle w:val="Hyperlink"/>
            <w:rFonts w:eastAsia="仿宋_GB2312" w:hint="eastAsia"/>
            <w:bCs/>
            <w:sz w:val="28"/>
            <w:szCs w:val="28"/>
          </w:rPr>
          <w:t>入支出决算总体情况说明</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_Toc15396603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5</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hyperlink w:anchor="_Toc15396604" w:history="1">
        <w:r w:rsidRPr="00425883">
          <w:rPr>
            <w:rStyle w:val="Hyperlink"/>
            <w:rFonts w:eastAsia="仿宋_GB2312" w:hint="eastAsia"/>
            <w:bCs/>
            <w:sz w:val="28"/>
            <w:szCs w:val="28"/>
          </w:rPr>
          <w:t>二、</w:t>
        </w:r>
        <w:r w:rsidRPr="00425883">
          <w:rPr>
            <w:rStyle w:val="Hyperlink"/>
            <w:rFonts w:eastAsia="仿宋_GB2312" w:hint="eastAsia"/>
            <w:sz w:val="28"/>
            <w:szCs w:val="28"/>
          </w:rPr>
          <w:t>收</w:t>
        </w:r>
        <w:r w:rsidRPr="00425883">
          <w:rPr>
            <w:rStyle w:val="Hyperlink"/>
            <w:rFonts w:eastAsia="仿宋_GB2312" w:hint="eastAsia"/>
            <w:bCs/>
            <w:sz w:val="28"/>
            <w:szCs w:val="28"/>
          </w:rPr>
          <w:t>入决算情况说明</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_Toc15396604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1</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hyperlink w:anchor="_Toc15396605" w:history="1">
        <w:r w:rsidRPr="00425883">
          <w:rPr>
            <w:rStyle w:val="Hyperlink"/>
            <w:rFonts w:eastAsia="仿宋_GB2312" w:hint="eastAsia"/>
            <w:bCs/>
            <w:sz w:val="28"/>
            <w:szCs w:val="28"/>
          </w:rPr>
          <w:t>三、</w:t>
        </w:r>
        <w:r w:rsidRPr="00425883">
          <w:rPr>
            <w:rStyle w:val="Hyperlink"/>
            <w:rFonts w:eastAsia="仿宋_GB2312" w:hint="eastAsia"/>
            <w:sz w:val="28"/>
            <w:szCs w:val="28"/>
          </w:rPr>
          <w:t>支</w:t>
        </w:r>
        <w:r w:rsidRPr="00425883">
          <w:rPr>
            <w:rStyle w:val="Hyperlink"/>
            <w:rFonts w:eastAsia="仿宋_GB2312" w:hint="eastAsia"/>
            <w:bCs/>
            <w:sz w:val="28"/>
            <w:szCs w:val="28"/>
          </w:rPr>
          <w:t>出决算情况说明</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_Toc15396605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7</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hyperlink w:anchor="_Toc15396606" w:history="1">
        <w:r w:rsidRPr="00425883">
          <w:rPr>
            <w:rStyle w:val="Hyperlink"/>
            <w:rFonts w:eastAsia="仿宋_GB2312" w:hint="eastAsia"/>
            <w:sz w:val="28"/>
            <w:szCs w:val="28"/>
          </w:rPr>
          <w:t>四、财</w:t>
        </w:r>
        <w:r w:rsidRPr="00425883">
          <w:rPr>
            <w:rStyle w:val="Hyperlink"/>
            <w:rFonts w:eastAsia="仿宋_GB2312" w:hint="eastAsia"/>
            <w:bCs/>
            <w:sz w:val="28"/>
            <w:szCs w:val="28"/>
          </w:rPr>
          <w:t>政拨款收入支出决算总体情况说明</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_Toc15396606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8</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hyperlink w:anchor="_Toc15396607" w:history="1">
        <w:r w:rsidRPr="00425883">
          <w:rPr>
            <w:rStyle w:val="Hyperlink"/>
            <w:rFonts w:eastAsia="仿宋_GB2312" w:hint="eastAsia"/>
            <w:sz w:val="28"/>
            <w:szCs w:val="28"/>
          </w:rPr>
          <w:t>五、一</w:t>
        </w:r>
        <w:r w:rsidRPr="00425883">
          <w:rPr>
            <w:rStyle w:val="Hyperlink"/>
            <w:rFonts w:eastAsia="仿宋_GB2312" w:hint="eastAsia"/>
            <w:bCs/>
            <w:sz w:val="28"/>
            <w:szCs w:val="28"/>
          </w:rPr>
          <w:t>般公共预算财政拨款支出决算情况说明</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_Toc15396607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9</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hyperlink w:anchor="_Toc15396608" w:history="1">
        <w:r w:rsidRPr="00425883">
          <w:rPr>
            <w:rStyle w:val="Hyperlink"/>
            <w:rFonts w:eastAsia="仿宋_GB2312" w:hint="eastAsia"/>
            <w:sz w:val="28"/>
            <w:szCs w:val="28"/>
          </w:rPr>
          <w:t>六、一</w:t>
        </w:r>
        <w:r w:rsidRPr="00425883">
          <w:rPr>
            <w:rStyle w:val="Hyperlink"/>
            <w:rFonts w:eastAsia="仿宋_GB2312" w:hint="eastAsia"/>
            <w:bCs/>
            <w:sz w:val="28"/>
            <w:szCs w:val="28"/>
          </w:rPr>
          <w:t>般公共预算财政拨款基本支出决算情况说明</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_Toc15396608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12</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hyperlink w:anchor="_Toc15396609" w:history="1">
        <w:r w:rsidRPr="00425883">
          <w:rPr>
            <w:rStyle w:val="Hyperlink"/>
            <w:rFonts w:eastAsia="仿宋_GB2312" w:hint="eastAsia"/>
            <w:sz w:val="28"/>
            <w:szCs w:val="28"/>
          </w:rPr>
          <w:t>七、</w:t>
        </w:r>
        <w:r w:rsidRPr="00425883">
          <w:rPr>
            <w:rStyle w:val="Hyperlink"/>
            <w:rFonts w:eastAsia="仿宋_GB2312"/>
            <w:sz w:val="28"/>
            <w:szCs w:val="28"/>
          </w:rPr>
          <w:t>“</w:t>
        </w:r>
        <w:r w:rsidRPr="00425883">
          <w:rPr>
            <w:rStyle w:val="Hyperlink"/>
            <w:rFonts w:eastAsia="仿宋_GB2312" w:hint="eastAsia"/>
            <w:bCs/>
            <w:sz w:val="28"/>
            <w:szCs w:val="28"/>
          </w:rPr>
          <w:t>三公</w:t>
        </w:r>
        <w:r w:rsidRPr="00425883">
          <w:rPr>
            <w:rStyle w:val="Hyperlink"/>
            <w:rFonts w:eastAsia="仿宋_GB2312"/>
            <w:bCs/>
            <w:sz w:val="28"/>
            <w:szCs w:val="28"/>
          </w:rPr>
          <w:t>”</w:t>
        </w:r>
        <w:r w:rsidRPr="00425883">
          <w:rPr>
            <w:rStyle w:val="Hyperlink"/>
            <w:rFonts w:eastAsia="仿宋_GB2312" w:hint="eastAsia"/>
            <w:bCs/>
            <w:sz w:val="28"/>
            <w:szCs w:val="28"/>
          </w:rPr>
          <w:t>经费财政拨款支出决算情况说明</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_Toc15396609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12</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hyperlink w:anchor="_Toc15396610" w:history="1">
        <w:r w:rsidRPr="00425883">
          <w:rPr>
            <w:rStyle w:val="Hyperlink"/>
            <w:rFonts w:eastAsia="仿宋_GB2312" w:hint="eastAsia"/>
            <w:sz w:val="28"/>
            <w:szCs w:val="28"/>
          </w:rPr>
          <w:t>八、</w:t>
        </w:r>
        <w:r w:rsidRPr="00425883">
          <w:rPr>
            <w:rStyle w:val="Hyperlink"/>
            <w:rFonts w:eastAsia="仿宋_GB2312" w:hint="eastAsia"/>
            <w:bCs/>
            <w:sz w:val="28"/>
            <w:szCs w:val="28"/>
          </w:rPr>
          <w:t>政府性基金预算支出决算情况说明</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_Toc15396610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14</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hyperlink w:anchor="_Toc15396611" w:history="1">
        <w:r w:rsidRPr="00425883">
          <w:rPr>
            <w:rStyle w:val="Hyperlink"/>
            <w:rFonts w:eastAsia="仿宋_GB2312" w:hint="eastAsia"/>
            <w:bCs/>
            <w:sz w:val="28"/>
            <w:szCs w:val="28"/>
          </w:rPr>
          <w:t>九、</w:t>
        </w:r>
        <w:r w:rsidRPr="00425883">
          <w:rPr>
            <w:rStyle w:val="Hyperlink"/>
            <w:rFonts w:eastAsia="仿宋_GB2312"/>
            <w:sz w:val="28"/>
            <w:szCs w:val="28"/>
          </w:rPr>
          <w:t xml:space="preserve"> </w:t>
        </w:r>
        <w:r w:rsidRPr="00425883">
          <w:rPr>
            <w:rStyle w:val="Hyperlink"/>
            <w:rFonts w:eastAsia="仿宋_GB2312" w:hint="eastAsia"/>
            <w:sz w:val="28"/>
            <w:szCs w:val="28"/>
          </w:rPr>
          <w:t>国</w:t>
        </w:r>
        <w:r w:rsidRPr="00425883">
          <w:rPr>
            <w:rStyle w:val="Hyperlink"/>
            <w:rFonts w:eastAsia="仿宋_GB2312" w:hint="eastAsia"/>
            <w:bCs/>
            <w:sz w:val="28"/>
            <w:szCs w:val="28"/>
          </w:rPr>
          <w:t>有资本经营预算支出决算情况说明</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_Toc15396611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14</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hyperlink w:anchor="_Toc15396612" w:history="1">
        <w:r w:rsidRPr="00425883">
          <w:rPr>
            <w:rStyle w:val="Hyperlink"/>
            <w:rFonts w:eastAsia="仿宋_GB2312" w:hint="eastAsia"/>
            <w:sz w:val="28"/>
            <w:szCs w:val="28"/>
          </w:rPr>
          <w:t>十</w:t>
        </w:r>
        <w:r w:rsidRPr="00425883">
          <w:rPr>
            <w:rStyle w:val="Hyperlink"/>
            <w:rFonts w:eastAsia="仿宋_GB2312" w:hint="eastAsia"/>
            <w:bCs/>
            <w:sz w:val="28"/>
            <w:szCs w:val="28"/>
          </w:rPr>
          <w:t>一、其他重要事项的情况说明</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_Toc15396612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15</w:t>
        </w:r>
        <w:r w:rsidRPr="00425883">
          <w:rPr>
            <w:rFonts w:eastAsia="仿宋_GB2312"/>
            <w:sz w:val="28"/>
            <w:szCs w:val="28"/>
          </w:rPr>
          <w:fldChar w:fldCharType="end"/>
        </w:r>
      </w:hyperlink>
    </w:p>
    <w:p w:rsidR="00BB4889" w:rsidRPr="00425883" w:rsidRDefault="00BB4889">
      <w:pPr>
        <w:pStyle w:val="TOC1"/>
        <w:rPr>
          <w:rFonts w:ascii="Times New Roman" w:eastAsia="仿宋_GB2312" w:hAnsi="Times New Roman"/>
        </w:rPr>
      </w:pPr>
      <w:hyperlink w:anchor="_Toc15396613" w:history="1">
        <w:r w:rsidRPr="00425883">
          <w:rPr>
            <w:rStyle w:val="Hyperlink"/>
            <w:rFonts w:ascii="Times New Roman" w:eastAsia="仿宋_GB2312" w:hAnsi="Times New Roman" w:hint="eastAsia"/>
            <w:bCs/>
            <w:kern w:val="44"/>
          </w:rPr>
          <w:t>第三部分</w:t>
        </w:r>
        <w:r w:rsidRPr="00425883">
          <w:rPr>
            <w:rStyle w:val="Hyperlink"/>
            <w:rFonts w:ascii="Times New Roman" w:eastAsia="仿宋_GB2312" w:hAnsi="Times New Roman"/>
          </w:rPr>
          <w:t xml:space="preserve"> </w:t>
        </w:r>
        <w:r w:rsidRPr="00425883">
          <w:rPr>
            <w:rStyle w:val="Hyperlink"/>
            <w:rFonts w:ascii="Times New Roman" w:eastAsia="仿宋_GB2312" w:hAnsi="Times New Roman" w:hint="eastAsia"/>
          </w:rPr>
          <w:t>名</w:t>
        </w:r>
        <w:r w:rsidRPr="00425883">
          <w:rPr>
            <w:rStyle w:val="Hyperlink"/>
            <w:rFonts w:ascii="Times New Roman" w:eastAsia="仿宋_GB2312" w:hAnsi="Times New Roman" w:hint="eastAsia"/>
            <w:bCs/>
            <w:kern w:val="44"/>
          </w:rPr>
          <w:t>词解释</w:t>
        </w:r>
        <w:r w:rsidRPr="00425883">
          <w:rPr>
            <w:rFonts w:ascii="Times New Roman" w:eastAsia="仿宋_GB2312" w:hAnsi="Times New Roman"/>
          </w:rPr>
          <w:tab/>
        </w:r>
        <w:r w:rsidRPr="00425883">
          <w:rPr>
            <w:rFonts w:ascii="Times New Roman" w:eastAsia="仿宋_GB2312" w:hAnsi="Times New Roman"/>
          </w:rPr>
          <w:fldChar w:fldCharType="begin"/>
        </w:r>
        <w:r w:rsidRPr="00425883">
          <w:rPr>
            <w:rFonts w:ascii="Times New Roman" w:eastAsia="仿宋_GB2312" w:hAnsi="Times New Roman"/>
          </w:rPr>
          <w:instrText xml:space="preserve"> PAGEREF _Toc15396613 \h </w:instrText>
        </w:r>
        <w:r w:rsidRPr="00425883">
          <w:rPr>
            <w:rFonts w:ascii="Times New Roman" w:eastAsia="仿宋_GB2312" w:hAnsi="Times New Roman"/>
          </w:rPr>
        </w:r>
        <w:r w:rsidRPr="00425883">
          <w:rPr>
            <w:rFonts w:ascii="Times New Roman" w:eastAsia="仿宋_GB2312" w:hAnsi="Times New Roman"/>
          </w:rPr>
          <w:fldChar w:fldCharType="separate"/>
        </w:r>
        <w:r>
          <w:rPr>
            <w:rFonts w:ascii="Times New Roman" w:eastAsia="仿宋_GB2312" w:hAnsi="Times New Roman"/>
            <w:noProof/>
          </w:rPr>
          <w:t>16</w:t>
        </w:r>
        <w:r w:rsidRPr="00425883">
          <w:rPr>
            <w:rFonts w:ascii="Times New Roman" w:eastAsia="仿宋_GB2312" w:hAnsi="Times New Roman"/>
          </w:rPr>
          <w:fldChar w:fldCharType="end"/>
        </w:r>
      </w:hyperlink>
    </w:p>
    <w:p w:rsidR="00BB4889" w:rsidRPr="00425883" w:rsidRDefault="00BB4889">
      <w:pPr>
        <w:pStyle w:val="TOC1"/>
        <w:rPr>
          <w:rFonts w:ascii="Times New Roman" w:eastAsia="仿宋_GB2312" w:hAnsi="Times New Roman"/>
        </w:rPr>
      </w:pPr>
      <w:hyperlink w:anchor="_Toc15396614" w:history="1">
        <w:r w:rsidRPr="00425883">
          <w:rPr>
            <w:rStyle w:val="Hyperlink"/>
            <w:rFonts w:ascii="Times New Roman" w:eastAsia="仿宋_GB2312" w:hAnsi="Times New Roman" w:hint="eastAsia"/>
          </w:rPr>
          <w:t>第</w:t>
        </w:r>
        <w:r w:rsidRPr="00425883">
          <w:rPr>
            <w:rStyle w:val="Hyperlink"/>
            <w:rFonts w:ascii="Times New Roman" w:eastAsia="仿宋_GB2312" w:hAnsi="Times New Roman" w:hint="eastAsia"/>
            <w:bCs/>
            <w:kern w:val="44"/>
          </w:rPr>
          <w:t>四部分</w:t>
        </w:r>
        <w:r w:rsidRPr="00425883">
          <w:rPr>
            <w:rStyle w:val="Hyperlink"/>
            <w:rFonts w:ascii="Times New Roman" w:eastAsia="仿宋_GB2312" w:hAnsi="Times New Roman"/>
            <w:bCs/>
            <w:kern w:val="44"/>
          </w:rPr>
          <w:t xml:space="preserve"> </w:t>
        </w:r>
        <w:r w:rsidRPr="00425883">
          <w:rPr>
            <w:rStyle w:val="Hyperlink"/>
            <w:rFonts w:ascii="Times New Roman" w:eastAsia="仿宋_GB2312" w:hAnsi="Times New Roman" w:hint="eastAsia"/>
            <w:bCs/>
            <w:kern w:val="44"/>
          </w:rPr>
          <w:t>附件</w:t>
        </w:r>
        <w:r w:rsidRPr="00425883">
          <w:rPr>
            <w:rFonts w:ascii="Times New Roman" w:eastAsia="仿宋_GB2312" w:hAnsi="Times New Roman"/>
          </w:rPr>
          <w:tab/>
        </w:r>
        <w:r w:rsidRPr="00425883">
          <w:rPr>
            <w:rFonts w:ascii="Times New Roman" w:eastAsia="仿宋_GB2312" w:hAnsi="Times New Roman"/>
          </w:rPr>
          <w:fldChar w:fldCharType="begin"/>
        </w:r>
        <w:r w:rsidRPr="00425883">
          <w:rPr>
            <w:rFonts w:ascii="Times New Roman" w:eastAsia="仿宋_GB2312" w:hAnsi="Times New Roman"/>
          </w:rPr>
          <w:instrText xml:space="preserve"> PAGEREF _Toc15396614 \h </w:instrText>
        </w:r>
        <w:r w:rsidRPr="00425883">
          <w:rPr>
            <w:rFonts w:ascii="Times New Roman" w:eastAsia="仿宋_GB2312" w:hAnsi="Times New Roman"/>
          </w:rPr>
        </w:r>
        <w:r w:rsidRPr="00425883">
          <w:rPr>
            <w:rFonts w:ascii="Times New Roman" w:eastAsia="仿宋_GB2312" w:hAnsi="Times New Roman"/>
          </w:rPr>
          <w:fldChar w:fldCharType="separate"/>
        </w:r>
        <w:r>
          <w:rPr>
            <w:rFonts w:ascii="Times New Roman" w:eastAsia="仿宋_GB2312" w:hAnsi="Times New Roman"/>
            <w:noProof/>
          </w:rPr>
          <w:t>18</w:t>
        </w:r>
        <w:r w:rsidRPr="00425883">
          <w:rPr>
            <w:rFonts w:ascii="Times New Roman" w:eastAsia="仿宋_GB2312" w:hAnsi="Times New Roman"/>
          </w:rPr>
          <w:fldChar w:fldCharType="end"/>
        </w:r>
      </w:hyperlink>
    </w:p>
    <w:p w:rsidR="00BB4889" w:rsidRPr="00425883" w:rsidRDefault="00BB4889" w:rsidP="00425883">
      <w:pPr>
        <w:pStyle w:val="TOC2"/>
        <w:ind w:left="31680" w:firstLineChars="50" w:firstLine="31680"/>
        <w:rPr>
          <w:rFonts w:eastAsia="仿宋_GB2312"/>
          <w:sz w:val="28"/>
          <w:szCs w:val="28"/>
        </w:rPr>
      </w:pPr>
      <w:hyperlink w:anchor="_Toc15396615" w:history="1">
        <w:r w:rsidRPr="00425883">
          <w:rPr>
            <w:rStyle w:val="Hyperlink"/>
            <w:rFonts w:eastAsia="仿宋_GB2312" w:hint="eastAsia"/>
            <w:kern w:val="44"/>
            <w:sz w:val="28"/>
            <w:szCs w:val="28"/>
          </w:rPr>
          <w:t>附件</w:t>
        </w:r>
        <w:r w:rsidRPr="00425883">
          <w:rPr>
            <w:rStyle w:val="Hyperlink"/>
            <w:rFonts w:eastAsia="仿宋_GB2312"/>
            <w:kern w:val="44"/>
            <w:sz w:val="28"/>
            <w:szCs w:val="28"/>
          </w:rPr>
          <w:t>1</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_Toc15396615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18</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hyperlink w:anchor="_Toc15396617" w:history="1">
        <w:r w:rsidRPr="00425883">
          <w:rPr>
            <w:rStyle w:val="Hyperlink"/>
            <w:rFonts w:eastAsia="仿宋_GB2312" w:hint="eastAsia"/>
            <w:kern w:val="44"/>
            <w:sz w:val="28"/>
            <w:szCs w:val="28"/>
          </w:rPr>
          <w:t>附件</w:t>
        </w:r>
        <w:r w:rsidRPr="00425883">
          <w:rPr>
            <w:rStyle w:val="Hyperlink"/>
            <w:rFonts w:eastAsia="仿宋_GB2312"/>
            <w:kern w:val="44"/>
            <w:sz w:val="28"/>
            <w:szCs w:val="28"/>
          </w:rPr>
          <w:t>2</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_Toc15396617 \h </w:instrText>
        </w:r>
        <w:r w:rsidRPr="00425883">
          <w:rPr>
            <w:rFonts w:eastAsia="仿宋_GB2312"/>
            <w:sz w:val="28"/>
            <w:szCs w:val="28"/>
          </w:rPr>
          <w:fldChar w:fldCharType="separate"/>
        </w:r>
        <w:r>
          <w:rPr>
            <w:rFonts w:eastAsia="仿宋_GB2312" w:hint="eastAsia"/>
            <w:b/>
            <w:bCs/>
            <w:noProof/>
            <w:sz w:val="28"/>
            <w:szCs w:val="28"/>
          </w:rPr>
          <w:t>错误！未定义书签。</w:t>
        </w:r>
        <w:r w:rsidRPr="00425883">
          <w:rPr>
            <w:rFonts w:eastAsia="仿宋_GB2312"/>
            <w:sz w:val="28"/>
            <w:szCs w:val="28"/>
          </w:rPr>
          <w:fldChar w:fldCharType="end"/>
        </w:r>
      </w:hyperlink>
    </w:p>
    <w:p w:rsidR="00BB4889" w:rsidRPr="00425883" w:rsidRDefault="00BB4889">
      <w:pPr>
        <w:pStyle w:val="TOC1"/>
        <w:rPr>
          <w:rFonts w:ascii="Times New Roman" w:eastAsia="仿宋_GB2312" w:hAnsi="Times New Roman"/>
        </w:rPr>
      </w:pPr>
      <w:hyperlink w:anchor="_Toc15396618" w:history="1">
        <w:r w:rsidRPr="00425883">
          <w:rPr>
            <w:rStyle w:val="Hyperlink"/>
            <w:rFonts w:ascii="Times New Roman" w:eastAsia="仿宋_GB2312" w:hAnsi="Times New Roman" w:hint="eastAsia"/>
          </w:rPr>
          <w:t>第</w:t>
        </w:r>
        <w:r w:rsidRPr="00425883">
          <w:rPr>
            <w:rStyle w:val="Hyperlink"/>
            <w:rFonts w:ascii="Times New Roman" w:eastAsia="仿宋_GB2312" w:hAnsi="Times New Roman" w:hint="eastAsia"/>
            <w:bCs/>
            <w:kern w:val="44"/>
          </w:rPr>
          <w:t>五部分</w:t>
        </w:r>
        <w:r w:rsidRPr="00425883">
          <w:rPr>
            <w:rStyle w:val="Hyperlink"/>
            <w:rFonts w:ascii="Times New Roman" w:eastAsia="仿宋_GB2312" w:hAnsi="Times New Roman"/>
            <w:bCs/>
            <w:kern w:val="44"/>
          </w:rPr>
          <w:t xml:space="preserve"> </w:t>
        </w:r>
        <w:r w:rsidRPr="00425883">
          <w:rPr>
            <w:rStyle w:val="Hyperlink"/>
            <w:rFonts w:ascii="Times New Roman" w:eastAsia="仿宋_GB2312" w:hAnsi="Times New Roman" w:hint="eastAsia"/>
            <w:bCs/>
            <w:kern w:val="44"/>
          </w:rPr>
          <w:t>附表</w:t>
        </w:r>
        <w:r w:rsidRPr="00425883">
          <w:rPr>
            <w:rFonts w:ascii="Times New Roman" w:eastAsia="仿宋_GB2312" w:hAnsi="Times New Roman"/>
          </w:rPr>
          <w:tab/>
        </w:r>
        <w:r w:rsidRPr="00425883">
          <w:rPr>
            <w:rFonts w:ascii="Times New Roman" w:eastAsia="仿宋_GB2312" w:hAnsi="Times New Roman"/>
          </w:rPr>
          <w:fldChar w:fldCharType="begin"/>
        </w:r>
        <w:r w:rsidRPr="00425883">
          <w:rPr>
            <w:rFonts w:ascii="Times New Roman" w:eastAsia="仿宋_GB2312" w:hAnsi="Times New Roman"/>
          </w:rPr>
          <w:instrText xml:space="preserve"> PAGEREF _Toc15396618 \h </w:instrText>
        </w:r>
        <w:r w:rsidRPr="00425883">
          <w:rPr>
            <w:rFonts w:ascii="Times New Roman" w:eastAsia="仿宋_GB2312" w:hAnsi="Times New Roman"/>
          </w:rPr>
        </w:r>
        <w:r w:rsidRPr="00425883">
          <w:rPr>
            <w:rFonts w:ascii="Times New Roman" w:eastAsia="仿宋_GB2312" w:hAnsi="Times New Roman"/>
          </w:rPr>
          <w:fldChar w:fldCharType="separate"/>
        </w:r>
        <w:r>
          <w:rPr>
            <w:rFonts w:ascii="Times New Roman" w:eastAsia="仿宋_GB2312" w:hAnsi="Times New Roman"/>
            <w:noProof/>
          </w:rPr>
          <w:t>30</w:t>
        </w:r>
        <w:r w:rsidRPr="00425883">
          <w:rPr>
            <w:rFonts w:ascii="Times New Roman" w:eastAsia="仿宋_GB2312" w:hAnsi="Times New Roman"/>
          </w:rPr>
          <w:fldChar w:fldCharType="end"/>
        </w:r>
      </w:hyperlink>
    </w:p>
    <w:p w:rsidR="00BB4889" w:rsidRPr="00425883" w:rsidRDefault="00BB4889" w:rsidP="00425883">
      <w:pPr>
        <w:pStyle w:val="TOC2"/>
        <w:ind w:left="31680" w:firstLineChars="50" w:firstLine="31680"/>
        <w:rPr>
          <w:rFonts w:eastAsia="仿宋_GB2312"/>
          <w:sz w:val="28"/>
          <w:szCs w:val="28"/>
        </w:rPr>
      </w:pPr>
      <w:r w:rsidRPr="00425883">
        <w:rPr>
          <w:rFonts w:eastAsia="仿宋_GB2312" w:hint="eastAsia"/>
          <w:sz w:val="28"/>
          <w:szCs w:val="28"/>
        </w:rPr>
        <w:t>一、</w:t>
      </w:r>
      <w:hyperlink w:anchor="_Toc15396619" w:history="1">
        <w:r w:rsidRPr="00425883">
          <w:rPr>
            <w:rStyle w:val="Hyperlink"/>
            <w:rFonts w:eastAsia="仿宋_GB2312" w:hint="eastAsia"/>
            <w:sz w:val="28"/>
            <w:szCs w:val="28"/>
          </w:rPr>
          <w:t>收入支出决算总表</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_Toc15396619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31</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r w:rsidRPr="00425883">
        <w:rPr>
          <w:rFonts w:eastAsia="仿宋_GB2312" w:hint="eastAsia"/>
          <w:sz w:val="28"/>
          <w:szCs w:val="28"/>
        </w:rPr>
        <w:t>二、</w:t>
      </w:r>
      <w:hyperlink w:anchor="_Toc15396620" w:history="1">
        <w:r w:rsidRPr="00425883">
          <w:rPr>
            <w:rStyle w:val="Hyperlink"/>
            <w:rFonts w:eastAsia="仿宋_GB2312" w:hint="eastAsia"/>
            <w:sz w:val="28"/>
            <w:szCs w:val="28"/>
          </w:rPr>
          <w:t>收入总表</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_Toc15396620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31</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r w:rsidRPr="00425883">
        <w:rPr>
          <w:rFonts w:eastAsia="仿宋_GB2312" w:hint="eastAsia"/>
          <w:sz w:val="28"/>
          <w:szCs w:val="28"/>
        </w:rPr>
        <w:t>三、</w:t>
      </w:r>
      <w:hyperlink w:anchor="_Toc15396621" w:history="1">
        <w:r w:rsidRPr="00425883">
          <w:rPr>
            <w:rStyle w:val="Hyperlink"/>
            <w:rFonts w:eastAsia="仿宋_GB2312" w:hint="eastAsia"/>
            <w:sz w:val="28"/>
            <w:szCs w:val="28"/>
          </w:rPr>
          <w:t>支出总表</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_Toc15396621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31</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r w:rsidRPr="00425883">
        <w:rPr>
          <w:rFonts w:eastAsia="仿宋_GB2312" w:hint="eastAsia"/>
          <w:sz w:val="28"/>
          <w:szCs w:val="28"/>
        </w:rPr>
        <w:t>四、</w:t>
      </w:r>
      <w:hyperlink w:anchor="_Toc15396622" w:history="1">
        <w:r w:rsidRPr="00425883">
          <w:rPr>
            <w:rStyle w:val="Hyperlink"/>
            <w:rFonts w:eastAsia="仿宋_GB2312" w:hint="eastAsia"/>
            <w:sz w:val="28"/>
            <w:szCs w:val="28"/>
          </w:rPr>
          <w:t>财政拨款收入支出决算总表</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_Toc15396622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31</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r w:rsidRPr="00425883">
        <w:rPr>
          <w:rFonts w:eastAsia="仿宋_GB2312" w:hint="eastAsia"/>
          <w:sz w:val="28"/>
          <w:szCs w:val="28"/>
        </w:rPr>
        <w:t>五、</w:t>
      </w:r>
      <w:hyperlink w:anchor="_Toc15396623" w:history="1">
        <w:r w:rsidRPr="00425883">
          <w:rPr>
            <w:rFonts w:eastAsia="仿宋_GB2312" w:hint="eastAsia"/>
            <w:sz w:val="28"/>
            <w:szCs w:val="28"/>
          </w:rPr>
          <w:t>财政拨款支出决算明细表（政府经济分类科目）</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_Toc15396623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31</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r w:rsidRPr="00425883">
        <w:rPr>
          <w:rFonts w:eastAsia="仿宋_GB2312" w:hint="eastAsia"/>
          <w:sz w:val="28"/>
          <w:szCs w:val="28"/>
        </w:rPr>
        <w:t>六、</w:t>
      </w:r>
      <w:hyperlink w:anchor="_Toc15396624" w:history="1">
        <w:r w:rsidRPr="00425883">
          <w:rPr>
            <w:rStyle w:val="Hyperlink"/>
            <w:rFonts w:eastAsia="仿宋_GB2312" w:hint="eastAsia"/>
            <w:sz w:val="28"/>
            <w:szCs w:val="28"/>
          </w:rPr>
          <w:t>一般公共预算财政拨款支出决算表</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_Toc15396624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31</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r w:rsidRPr="00425883">
        <w:rPr>
          <w:rFonts w:eastAsia="仿宋_GB2312" w:hint="eastAsia"/>
          <w:sz w:val="28"/>
          <w:szCs w:val="28"/>
        </w:rPr>
        <w:t>七、</w:t>
      </w:r>
      <w:hyperlink w:anchor="_Toc15396625" w:history="1">
        <w:r w:rsidRPr="00425883">
          <w:rPr>
            <w:rStyle w:val="Hyperlink"/>
            <w:rFonts w:eastAsia="仿宋_GB2312" w:hint="eastAsia"/>
            <w:sz w:val="28"/>
            <w:szCs w:val="28"/>
          </w:rPr>
          <w:t>一般公共预算财政拨款支出决算明细表</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_Toc15396625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31</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r w:rsidRPr="00425883">
        <w:rPr>
          <w:rFonts w:eastAsia="仿宋_GB2312" w:hint="eastAsia"/>
          <w:sz w:val="28"/>
          <w:szCs w:val="28"/>
        </w:rPr>
        <w:t>八、</w:t>
      </w:r>
      <w:hyperlink w:anchor="_Toc15396626" w:history="1">
        <w:r w:rsidRPr="00425883">
          <w:rPr>
            <w:rStyle w:val="Hyperlink"/>
            <w:rFonts w:eastAsia="仿宋_GB2312" w:hint="eastAsia"/>
            <w:sz w:val="28"/>
            <w:szCs w:val="28"/>
          </w:rPr>
          <w:t>一般公共预算财政拨款基本支出决算表</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_Toc15396626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31</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r w:rsidRPr="00425883">
        <w:rPr>
          <w:rFonts w:eastAsia="仿宋_GB2312" w:hint="eastAsia"/>
          <w:sz w:val="28"/>
          <w:szCs w:val="28"/>
        </w:rPr>
        <w:t>九、</w:t>
      </w:r>
      <w:hyperlink w:anchor="_Toc15396627" w:history="1">
        <w:r w:rsidRPr="00425883">
          <w:rPr>
            <w:rStyle w:val="Hyperlink"/>
            <w:rFonts w:eastAsia="仿宋_GB2312" w:hint="eastAsia"/>
            <w:sz w:val="28"/>
            <w:szCs w:val="28"/>
          </w:rPr>
          <w:t>一般公共预算财政拨款项目支出决算表</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_Toc15396627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31</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r w:rsidRPr="00425883">
        <w:rPr>
          <w:rFonts w:eastAsia="仿宋_GB2312" w:hint="eastAsia"/>
          <w:sz w:val="28"/>
          <w:szCs w:val="28"/>
        </w:rPr>
        <w:t>十、</w:t>
      </w:r>
      <w:hyperlink w:anchor="_Toc15396628" w:history="1">
        <w:r w:rsidRPr="00425883">
          <w:rPr>
            <w:rStyle w:val="Hyperlink"/>
            <w:rFonts w:eastAsia="仿宋_GB2312" w:hint="eastAsia"/>
            <w:sz w:val="28"/>
            <w:szCs w:val="28"/>
          </w:rPr>
          <w:t>一般公共预算财政拨款</w:t>
        </w:r>
        <w:r w:rsidRPr="00425883">
          <w:rPr>
            <w:rStyle w:val="Hyperlink"/>
            <w:rFonts w:eastAsia="仿宋_GB2312"/>
            <w:sz w:val="28"/>
            <w:szCs w:val="28"/>
          </w:rPr>
          <w:t>“</w:t>
        </w:r>
        <w:r w:rsidRPr="00425883">
          <w:rPr>
            <w:rStyle w:val="Hyperlink"/>
            <w:rFonts w:eastAsia="仿宋_GB2312" w:hint="eastAsia"/>
            <w:sz w:val="28"/>
            <w:szCs w:val="28"/>
          </w:rPr>
          <w:t>三公</w:t>
        </w:r>
        <w:r w:rsidRPr="00425883">
          <w:rPr>
            <w:rStyle w:val="Hyperlink"/>
            <w:rFonts w:eastAsia="仿宋_GB2312"/>
            <w:sz w:val="28"/>
            <w:szCs w:val="28"/>
          </w:rPr>
          <w:t>”</w:t>
        </w:r>
        <w:r w:rsidRPr="00425883">
          <w:rPr>
            <w:rStyle w:val="Hyperlink"/>
            <w:rFonts w:eastAsia="仿宋_GB2312" w:hint="eastAsia"/>
            <w:sz w:val="28"/>
            <w:szCs w:val="28"/>
          </w:rPr>
          <w:t>经费支出决算表</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_Toc15396628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31</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r w:rsidRPr="00425883">
        <w:rPr>
          <w:rFonts w:eastAsia="仿宋_GB2312" w:hint="eastAsia"/>
          <w:sz w:val="28"/>
          <w:szCs w:val="28"/>
        </w:rPr>
        <w:t>十一、</w:t>
      </w:r>
      <w:hyperlink w:anchor="_Toc15396629" w:history="1">
        <w:r w:rsidRPr="00425883">
          <w:rPr>
            <w:rStyle w:val="Hyperlink"/>
            <w:rFonts w:eastAsia="仿宋_GB2312" w:hint="eastAsia"/>
            <w:sz w:val="28"/>
            <w:szCs w:val="28"/>
          </w:rPr>
          <w:t>政府性基金预算财政拨款收入支出决算表</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_Toc15396629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31</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8"/>
          <w:szCs w:val="28"/>
        </w:rPr>
      </w:pPr>
      <w:r w:rsidRPr="00425883">
        <w:rPr>
          <w:rFonts w:eastAsia="仿宋_GB2312" w:hint="eastAsia"/>
          <w:sz w:val="28"/>
          <w:szCs w:val="28"/>
        </w:rPr>
        <w:t>十二、</w:t>
      </w:r>
      <w:hyperlink w:anchor="_Toc15396630" w:history="1">
        <w:r w:rsidRPr="00425883">
          <w:rPr>
            <w:rStyle w:val="Hyperlink"/>
            <w:rFonts w:eastAsia="仿宋_GB2312" w:hint="eastAsia"/>
            <w:sz w:val="28"/>
            <w:szCs w:val="28"/>
          </w:rPr>
          <w:t>政府性基金预算财政拨款</w:t>
        </w:r>
        <w:r w:rsidRPr="00425883">
          <w:rPr>
            <w:rStyle w:val="Hyperlink"/>
            <w:rFonts w:eastAsia="仿宋_GB2312"/>
            <w:sz w:val="28"/>
            <w:szCs w:val="28"/>
          </w:rPr>
          <w:t>“</w:t>
        </w:r>
        <w:r w:rsidRPr="00425883">
          <w:rPr>
            <w:rStyle w:val="Hyperlink"/>
            <w:rFonts w:eastAsia="仿宋_GB2312" w:hint="eastAsia"/>
            <w:sz w:val="28"/>
            <w:szCs w:val="28"/>
          </w:rPr>
          <w:t>三公</w:t>
        </w:r>
        <w:r w:rsidRPr="00425883">
          <w:rPr>
            <w:rStyle w:val="Hyperlink"/>
            <w:rFonts w:eastAsia="仿宋_GB2312"/>
            <w:sz w:val="28"/>
            <w:szCs w:val="28"/>
          </w:rPr>
          <w:t>”</w:t>
        </w:r>
        <w:r w:rsidRPr="00425883">
          <w:rPr>
            <w:rStyle w:val="Hyperlink"/>
            <w:rFonts w:eastAsia="仿宋_GB2312" w:hint="eastAsia"/>
            <w:sz w:val="28"/>
            <w:szCs w:val="28"/>
          </w:rPr>
          <w:t>经费支出决算表</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_Toc15396630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31</w:t>
        </w:r>
        <w:r w:rsidRPr="00425883">
          <w:rPr>
            <w:rFonts w:eastAsia="仿宋_GB2312"/>
            <w:sz w:val="28"/>
            <w:szCs w:val="28"/>
          </w:rPr>
          <w:fldChar w:fldCharType="end"/>
        </w:r>
      </w:hyperlink>
    </w:p>
    <w:p w:rsidR="00BB4889" w:rsidRPr="00425883" w:rsidRDefault="00BB4889" w:rsidP="00425883">
      <w:pPr>
        <w:pStyle w:val="TOC2"/>
        <w:ind w:left="31680" w:firstLineChars="50" w:firstLine="31680"/>
        <w:rPr>
          <w:rFonts w:eastAsia="仿宋_GB2312"/>
          <w:sz w:val="24"/>
        </w:rPr>
      </w:pPr>
      <w:r w:rsidRPr="00425883">
        <w:rPr>
          <w:rFonts w:eastAsia="仿宋_GB2312" w:hint="eastAsia"/>
          <w:sz w:val="28"/>
          <w:szCs w:val="28"/>
        </w:rPr>
        <w:t>十三、</w:t>
      </w:r>
      <w:hyperlink w:anchor="_Toc15396631" w:history="1">
        <w:r w:rsidRPr="00425883">
          <w:rPr>
            <w:rStyle w:val="Hyperlink"/>
            <w:rFonts w:eastAsia="仿宋_GB2312" w:hint="eastAsia"/>
            <w:sz w:val="28"/>
            <w:szCs w:val="28"/>
          </w:rPr>
          <w:t>国有资本经营预算支出决算表</w:t>
        </w:r>
        <w:r w:rsidRPr="00425883">
          <w:rPr>
            <w:rFonts w:eastAsia="仿宋_GB2312"/>
            <w:sz w:val="28"/>
            <w:szCs w:val="28"/>
          </w:rPr>
          <w:tab/>
        </w:r>
        <w:r w:rsidRPr="00425883">
          <w:rPr>
            <w:rFonts w:eastAsia="仿宋_GB2312"/>
            <w:sz w:val="28"/>
            <w:szCs w:val="28"/>
          </w:rPr>
          <w:fldChar w:fldCharType="begin"/>
        </w:r>
        <w:r w:rsidRPr="00425883">
          <w:rPr>
            <w:rFonts w:eastAsia="仿宋_GB2312"/>
            <w:sz w:val="28"/>
            <w:szCs w:val="28"/>
          </w:rPr>
          <w:instrText xml:space="preserve"> PAGEREF _Toc15396631 \h </w:instrText>
        </w:r>
        <w:r w:rsidRPr="00425883">
          <w:rPr>
            <w:rFonts w:eastAsia="仿宋_GB2312"/>
            <w:sz w:val="28"/>
            <w:szCs w:val="28"/>
          </w:rPr>
        </w:r>
        <w:r w:rsidRPr="00425883">
          <w:rPr>
            <w:rFonts w:eastAsia="仿宋_GB2312"/>
            <w:sz w:val="28"/>
            <w:szCs w:val="28"/>
          </w:rPr>
          <w:fldChar w:fldCharType="separate"/>
        </w:r>
        <w:r>
          <w:rPr>
            <w:rFonts w:eastAsia="仿宋_GB2312"/>
            <w:noProof/>
            <w:sz w:val="28"/>
            <w:szCs w:val="28"/>
          </w:rPr>
          <w:t>31</w:t>
        </w:r>
        <w:r w:rsidRPr="00425883">
          <w:rPr>
            <w:rFonts w:eastAsia="仿宋_GB2312"/>
            <w:sz w:val="28"/>
            <w:szCs w:val="28"/>
          </w:rPr>
          <w:fldChar w:fldCharType="end"/>
        </w:r>
      </w:hyperlink>
    </w:p>
    <w:p w:rsidR="00BB4889" w:rsidRPr="00425883" w:rsidRDefault="00BB4889">
      <w:pPr>
        <w:widowControl/>
        <w:jc w:val="left"/>
        <w:rPr>
          <w:rFonts w:eastAsia="仿宋_GB2312"/>
          <w:color w:val="000000"/>
          <w:sz w:val="24"/>
        </w:rPr>
      </w:pPr>
      <w:r w:rsidRPr="00425883">
        <w:rPr>
          <w:rFonts w:eastAsia="仿宋_GB2312"/>
          <w:color w:val="000000"/>
          <w:sz w:val="48"/>
          <w:szCs w:val="48"/>
        </w:rPr>
        <w:fldChar w:fldCharType="end"/>
      </w:r>
    </w:p>
    <w:p w:rsidR="00BB4889" w:rsidRPr="00425883" w:rsidRDefault="00BB4889">
      <w:pPr>
        <w:widowControl/>
        <w:jc w:val="left"/>
        <w:rPr>
          <w:rFonts w:eastAsia="仿宋_GB2312"/>
          <w:b/>
        </w:rPr>
      </w:pPr>
      <w:bookmarkStart w:id="3" w:name="_Toc15377196"/>
      <w:bookmarkStart w:id="4" w:name="_Toc15396599"/>
    </w:p>
    <w:p w:rsidR="00BB4889" w:rsidRPr="00425883" w:rsidRDefault="00BB4889">
      <w:pPr>
        <w:widowControl/>
        <w:jc w:val="left"/>
        <w:rPr>
          <w:rFonts w:eastAsia="仿宋_GB2312"/>
          <w:b/>
        </w:rPr>
      </w:pPr>
    </w:p>
    <w:p w:rsidR="00BB4889" w:rsidRPr="00425883" w:rsidRDefault="00BB4889">
      <w:pPr>
        <w:widowControl/>
        <w:jc w:val="left"/>
        <w:rPr>
          <w:rFonts w:eastAsia="仿宋_GB2312"/>
          <w:b/>
        </w:rPr>
      </w:pPr>
    </w:p>
    <w:p w:rsidR="00BB4889" w:rsidRPr="00425883" w:rsidRDefault="00BB4889">
      <w:pPr>
        <w:widowControl/>
        <w:jc w:val="left"/>
        <w:rPr>
          <w:rFonts w:eastAsia="仿宋_GB2312"/>
          <w:b/>
        </w:rPr>
      </w:pPr>
    </w:p>
    <w:p w:rsidR="00BB4889" w:rsidRPr="00425883" w:rsidRDefault="00BB4889">
      <w:pPr>
        <w:widowControl/>
        <w:jc w:val="left"/>
        <w:rPr>
          <w:rFonts w:eastAsia="仿宋_GB2312"/>
          <w:b/>
        </w:rPr>
      </w:pPr>
    </w:p>
    <w:p w:rsidR="00BB4889" w:rsidRPr="00425883" w:rsidRDefault="00BB4889">
      <w:pPr>
        <w:widowControl/>
        <w:jc w:val="left"/>
        <w:rPr>
          <w:rFonts w:eastAsia="仿宋_GB2312"/>
          <w:b/>
        </w:rPr>
      </w:pPr>
    </w:p>
    <w:p w:rsidR="00BB4889" w:rsidRPr="00425883" w:rsidRDefault="00BB4889">
      <w:pPr>
        <w:widowControl/>
        <w:jc w:val="left"/>
        <w:rPr>
          <w:rFonts w:eastAsia="仿宋_GB2312"/>
          <w:b/>
        </w:rPr>
      </w:pPr>
    </w:p>
    <w:p w:rsidR="00BB4889" w:rsidRPr="00425883" w:rsidRDefault="00BB4889">
      <w:pPr>
        <w:widowControl/>
        <w:jc w:val="left"/>
        <w:rPr>
          <w:rFonts w:eastAsia="仿宋_GB2312"/>
          <w:b/>
        </w:rPr>
      </w:pPr>
    </w:p>
    <w:p w:rsidR="00BB4889" w:rsidRPr="00425883" w:rsidRDefault="00BB4889">
      <w:pPr>
        <w:widowControl/>
        <w:jc w:val="left"/>
        <w:rPr>
          <w:rFonts w:eastAsia="仿宋_GB2312"/>
          <w:b/>
        </w:rPr>
      </w:pPr>
    </w:p>
    <w:p w:rsidR="00BB4889" w:rsidRPr="00425883" w:rsidRDefault="00BB4889">
      <w:pPr>
        <w:widowControl/>
        <w:jc w:val="left"/>
        <w:rPr>
          <w:rFonts w:eastAsia="仿宋_GB2312"/>
          <w:b/>
        </w:rPr>
      </w:pPr>
    </w:p>
    <w:p w:rsidR="00BB4889" w:rsidRPr="00425883" w:rsidRDefault="00BB4889">
      <w:pPr>
        <w:widowControl/>
        <w:jc w:val="left"/>
        <w:rPr>
          <w:rFonts w:eastAsia="仿宋_GB2312"/>
          <w:bCs/>
          <w:kern w:val="44"/>
          <w:sz w:val="44"/>
          <w:szCs w:val="44"/>
        </w:rPr>
      </w:pPr>
    </w:p>
    <w:p w:rsidR="00BB4889" w:rsidRPr="00425883" w:rsidRDefault="00BB4889" w:rsidP="00425883">
      <w:pPr>
        <w:pStyle w:val="Heading1"/>
        <w:keepNext w:val="0"/>
        <w:keepLines w:val="0"/>
        <w:spacing w:before="0" w:after="0" w:line="560" w:lineRule="exact"/>
        <w:jc w:val="center"/>
        <w:rPr>
          <w:rStyle w:val="Heading1Char"/>
          <w:rFonts w:eastAsia="方正小标宋简体"/>
        </w:rPr>
      </w:pPr>
      <w:r w:rsidRPr="00425883">
        <w:rPr>
          <w:rFonts w:eastAsia="方正小标宋简体" w:hint="eastAsia"/>
          <w:b w:val="0"/>
        </w:rPr>
        <w:t>第一部分</w:t>
      </w:r>
      <w:r w:rsidRPr="00425883">
        <w:rPr>
          <w:rFonts w:eastAsia="方正小标宋简体"/>
          <w:b w:val="0"/>
        </w:rPr>
        <w:t xml:space="preserve">  </w:t>
      </w:r>
      <w:r w:rsidRPr="00425883">
        <w:rPr>
          <w:rStyle w:val="Heading1Char"/>
          <w:rFonts w:eastAsia="方正小标宋简体" w:hint="eastAsia"/>
        </w:rPr>
        <w:t>部门概况</w:t>
      </w:r>
      <w:bookmarkEnd w:id="3"/>
      <w:bookmarkEnd w:id="4"/>
    </w:p>
    <w:p w:rsidR="00BB4889" w:rsidRPr="00425883" w:rsidRDefault="00BB4889" w:rsidP="00425883"/>
    <w:p w:rsidR="00BB4889" w:rsidRPr="00425883" w:rsidRDefault="00BB4889" w:rsidP="00425883">
      <w:pPr>
        <w:pStyle w:val="Heading2"/>
        <w:keepNext w:val="0"/>
        <w:keepLines w:val="0"/>
        <w:spacing w:before="0" w:after="0" w:line="560" w:lineRule="exact"/>
        <w:ind w:firstLineChars="200" w:firstLine="31680"/>
        <w:rPr>
          <w:rStyle w:val="Heading2Char"/>
          <w:rFonts w:ascii="Times New Roman" w:eastAsia="仿宋" w:hAnsi="Times New Roman"/>
        </w:rPr>
      </w:pPr>
      <w:bookmarkStart w:id="5" w:name="_Toc15377197"/>
      <w:bookmarkStart w:id="6" w:name="_Toc15396600"/>
      <w:r w:rsidRPr="00425883">
        <w:rPr>
          <w:rFonts w:ascii="Times New Roman" w:eastAsia="黑体" w:hAnsi="黑体" w:hint="eastAsia"/>
          <w:b w:val="0"/>
          <w:color w:val="000000"/>
        </w:rPr>
        <w:t>一、基</w:t>
      </w:r>
      <w:r w:rsidRPr="00425883">
        <w:rPr>
          <w:rStyle w:val="Heading2Char"/>
          <w:rFonts w:ascii="Times New Roman" w:eastAsia="黑体" w:hAnsi="黑体" w:hint="eastAsia"/>
        </w:rPr>
        <w:t>本职能及主要工作</w:t>
      </w:r>
      <w:bookmarkEnd w:id="5"/>
      <w:bookmarkEnd w:id="6"/>
    </w:p>
    <w:p w:rsidR="00BB4889" w:rsidRPr="00425883" w:rsidRDefault="00BB4889" w:rsidP="00425883">
      <w:pPr>
        <w:pStyle w:val="BodyText"/>
        <w:adjustRightInd w:val="0"/>
        <w:snapToGrid w:val="0"/>
        <w:spacing w:beforeLines="0" w:line="560" w:lineRule="exact"/>
        <w:ind w:firstLineChars="200" w:firstLine="31680"/>
        <w:outlineLvl w:val="2"/>
        <w:rPr>
          <w:rFonts w:ascii="Times New Roman" w:eastAsia="楷体_GB2312"/>
          <w:b/>
          <w:bCs/>
          <w:color w:val="000000"/>
          <w:sz w:val="32"/>
          <w:szCs w:val="32"/>
        </w:rPr>
      </w:pPr>
      <w:bookmarkStart w:id="7" w:name="_Toc15378445"/>
      <w:bookmarkStart w:id="8" w:name="_Toc15377198"/>
      <w:r w:rsidRPr="00425883">
        <w:rPr>
          <w:rFonts w:ascii="Times New Roman" w:eastAsia="楷体_GB2312" w:hint="eastAsia"/>
          <w:b/>
          <w:bCs/>
          <w:color w:val="000000"/>
          <w:sz w:val="32"/>
          <w:szCs w:val="32"/>
        </w:rPr>
        <w:t>（一）主要职能</w:t>
      </w:r>
      <w:bookmarkStart w:id="9" w:name="_Toc15377199"/>
      <w:bookmarkStart w:id="10" w:name="_Toc15378446"/>
      <w:bookmarkEnd w:id="7"/>
      <w:bookmarkEnd w:id="8"/>
    </w:p>
    <w:p w:rsidR="00BB4889" w:rsidRPr="00425883" w:rsidRDefault="00BB4889" w:rsidP="00425883">
      <w:pPr>
        <w:snapToGrid w:val="0"/>
        <w:spacing w:line="560" w:lineRule="exact"/>
        <w:ind w:firstLineChars="200" w:firstLine="31680"/>
        <w:rPr>
          <w:rFonts w:eastAsia="仿宋_GB2312"/>
          <w:b/>
          <w:color w:val="000000"/>
          <w:sz w:val="32"/>
          <w:szCs w:val="32"/>
        </w:rPr>
      </w:pPr>
      <w:r w:rsidRPr="00425883">
        <w:rPr>
          <w:rFonts w:eastAsia="仿宋_GB2312" w:hint="eastAsia"/>
          <w:color w:val="000000"/>
          <w:kern w:val="0"/>
          <w:sz w:val="32"/>
          <w:szCs w:val="32"/>
        </w:rPr>
        <w:t>执行国家、省有关水行政管理工作的方针、政策和法律、法规，</w:t>
      </w:r>
      <w:r w:rsidRPr="00425883">
        <w:rPr>
          <w:rFonts w:eastAsia="仿宋_GB2312" w:hint="eastAsia"/>
          <w:color w:val="000000"/>
          <w:sz w:val="32"/>
          <w:szCs w:val="32"/>
          <w:shd w:val="clear" w:color="auto" w:fill="FFFFFF"/>
        </w:rPr>
        <w:t>在州水务局的领导和省质量监督中心站的业务指导下，质监站负责全州水利系统的水利工程质量监督和安全生产工作。</w:t>
      </w:r>
    </w:p>
    <w:p w:rsidR="00BB4889" w:rsidRPr="00425883" w:rsidRDefault="00BB4889" w:rsidP="00425883">
      <w:pPr>
        <w:pStyle w:val="BodyText"/>
        <w:adjustRightInd w:val="0"/>
        <w:snapToGrid w:val="0"/>
        <w:spacing w:beforeLines="0" w:line="560" w:lineRule="exact"/>
        <w:ind w:firstLineChars="200" w:firstLine="31680"/>
        <w:outlineLvl w:val="2"/>
        <w:rPr>
          <w:rFonts w:ascii="Times New Roman" w:eastAsia="楷体_GB2312"/>
          <w:b/>
          <w:bCs/>
          <w:color w:val="000000"/>
          <w:sz w:val="32"/>
          <w:szCs w:val="32"/>
        </w:rPr>
      </w:pPr>
      <w:r w:rsidRPr="00425883">
        <w:rPr>
          <w:rFonts w:ascii="Times New Roman" w:eastAsia="楷体_GB2312" w:hint="eastAsia"/>
          <w:b/>
          <w:bCs/>
          <w:color w:val="000000"/>
          <w:sz w:val="32"/>
          <w:szCs w:val="32"/>
        </w:rPr>
        <w:t>（二）</w:t>
      </w:r>
      <w:r w:rsidRPr="00425883">
        <w:rPr>
          <w:rFonts w:ascii="Times New Roman" w:eastAsia="楷体_GB2312"/>
          <w:b/>
          <w:bCs/>
          <w:color w:val="000000"/>
          <w:sz w:val="32"/>
          <w:szCs w:val="32"/>
        </w:rPr>
        <w:t>2018</w:t>
      </w:r>
      <w:r w:rsidRPr="00425883">
        <w:rPr>
          <w:rFonts w:ascii="Times New Roman" w:eastAsia="楷体_GB2312" w:hint="eastAsia"/>
          <w:b/>
          <w:bCs/>
          <w:color w:val="000000"/>
          <w:sz w:val="32"/>
          <w:szCs w:val="32"/>
        </w:rPr>
        <w:t>年重点工作完成情况</w:t>
      </w:r>
      <w:bookmarkEnd w:id="9"/>
      <w:bookmarkEnd w:id="10"/>
    </w:p>
    <w:p w:rsidR="00BB4889" w:rsidRPr="00425883" w:rsidRDefault="00BB4889" w:rsidP="00425883">
      <w:pPr>
        <w:spacing w:line="560" w:lineRule="exact"/>
        <w:ind w:firstLineChars="200" w:firstLine="31680"/>
        <w:rPr>
          <w:rFonts w:eastAsia="仿宋_GB2312"/>
          <w:color w:val="000000"/>
          <w:sz w:val="32"/>
          <w:szCs w:val="32"/>
          <w:shd w:val="clear" w:color="auto" w:fill="FFFFFF"/>
        </w:rPr>
      </w:pPr>
      <w:bookmarkStart w:id="11" w:name="_Toc15377200"/>
      <w:bookmarkStart w:id="12" w:name="_Toc15396601"/>
      <w:r w:rsidRPr="00425883">
        <w:rPr>
          <w:rFonts w:eastAsia="仿宋_GB2312" w:hint="eastAsia"/>
          <w:sz w:val="32"/>
          <w:szCs w:val="32"/>
        </w:rPr>
        <w:t>今年质监站共派出技术人员对州管、在州局质监站报监的</w:t>
      </w:r>
      <w:r w:rsidRPr="00425883">
        <w:rPr>
          <w:rFonts w:eastAsia="仿宋_GB2312"/>
          <w:sz w:val="32"/>
          <w:szCs w:val="32"/>
        </w:rPr>
        <w:t>25</w:t>
      </w:r>
      <w:r w:rsidRPr="00425883">
        <w:rPr>
          <w:rFonts w:eastAsia="仿宋_GB2312" w:hint="eastAsia"/>
          <w:sz w:val="32"/>
          <w:szCs w:val="32"/>
        </w:rPr>
        <w:t>个中型水利工程项目进行现场督促检查和抽查。</w:t>
      </w:r>
    </w:p>
    <w:p w:rsidR="00BB4889" w:rsidRPr="00425883" w:rsidRDefault="00BB4889" w:rsidP="00425883">
      <w:pPr>
        <w:spacing w:line="560" w:lineRule="exact"/>
        <w:ind w:firstLineChars="200" w:firstLine="31680"/>
        <w:rPr>
          <w:rFonts w:eastAsia="仿宋_GB2312"/>
          <w:sz w:val="32"/>
          <w:szCs w:val="32"/>
        </w:rPr>
      </w:pPr>
      <w:r w:rsidRPr="00425883">
        <w:rPr>
          <w:rFonts w:eastAsia="仿宋_GB2312" w:hint="eastAsia"/>
          <w:sz w:val="32"/>
          <w:szCs w:val="32"/>
        </w:rPr>
        <w:t>在各工程项目督查工作中，对工程建设现场、质量保证体系、质量管理情况、原材料和中间产品质量、保证措施进行了认真的检查监督。认真查看工程现场情况，发现施工过程中存在的质量问题，通过翻阅施工图纸和查看各参建单位的资料，对出现的问题进行剖析并出谋划策提出切实可行的解决问题的办法，针对各项目工程质量存在的问题在现场与各参建单位进行沟通并下达检查结果通知书，对各项目工程质量存在的问题提出限期整改意见，并跟踪落实整改，确保检查实效。州局质监站共发出检查结果通知书</w:t>
      </w:r>
      <w:r w:rsidRPr="00425883">
        <w:rPr>
          <w:rFonts w:eastAsia="仿宋_GB2312"/>
          <w:sz w:val="32"/>
          <w:szCs w:val="32"/>
        </w:rPr>
        <w:t>33</w:t>
      </w:r>
      <w:r w:rsidRPr="00425883">
        <w:rPr>
          <w:rFonts w:eastAsia="仿宋_GB2312" w:hint="eastAsia"/>
          <w:sz w:val="32"/>
          <w:szCs w:val="32"/>
        </w:rPr>
        <w:t>份，提出了检查建议意见</w:t>
      </w:r>
      <w:r w:rsidRPr="00425883">
        <w:rPr>
          <w:rFonts w:eastAsia="仿宋_GB2312"/>
          <w:sz w:val="32"/>
          <w:szCs w:val="32"/>
        </w:rPr>
        <w:t>416</w:t>
      </w:r>
      <w:r w:rsidRPr="00425883">
        <w:rPr>
          <w:rFonts w:eastAsia="仿宋_GB2312" w:hint="eastAsia"/>
          <w:sz w:val="32"/>
          <w:szCs w:val="32"/>
        </w:rPr>
        <w:t>条，并要求项目法人在规定时间内将</w:t>
      </w:r>
    </w:p>
    <w:p w:rsidR="00BB4889" w:rsidRPr="00425883" w:rsidRDefault="00BB4889" w:rsidP="00425883">
      <w:pPr>
        <w:spacing w:line="560" w:lineRule="exact"/>
        <w:ind w:firstLineChars="200" w:firstLine="31680"/>
        <w:rPr>
          <w:rFonts w:eastAsia="仿宋_GB2312"/>
          <w:sz w:val="32"/>
          <w:szCs w:val="32"/>
        </w:rPr>
      </w:pPr>
      <w:r w:rsidRPr="00425883">
        <w:rPr>
          <w:rFonts w:eastAsia="仿宋_GB2312" w:hint="eastAsia"/>
          <w:sz w:val="32"/>
          <w:szCs w:val="32"/>
        </w:rPr>
        <w:t>改方案报我站备案，并对提出的整改意见在下一次监督检查时进行跟踪检查。</w:t>
      </w:r>
    </w:p>
    <w:p w:rsidR="00BB4889" w:rsidRPr="00425883" w:rsidRDefault="00BB4889" w:rsidP="00425883">
      <w:pPr>
        <w:spacing w:line="560" w:lineRule="exact"/>
        <w:ind w:firstLine="630"/>
        <w:jc w:val="left"/>
        <w:rPr>
          <w:rFonts w:eastAsia="仿宋_GB2312"/>
          <w:sz w:val="32"/>
          <w:szCs w:val="32"/>
        </w:rPr>
      </w:pPr>
      <w:r w:rsidRPr="00425883">
        <w:rPr>
          <w:rFonts w:eastAsia="仿宋_GB2312" w:hint="eastAsia"/>
          <w:sz w:val="32"/>
          <w:szCs w:val="32"/>
        </w:rPr>
        <w:t>为加强和规范我州各县</w:t>
      </w:r>
      <w:r w:rsidRPr="00425883">
        <w:rPr>
          <w:rFonts w:eastAsia="仿宋_GB2312"/>
          <w:sz w:val="32"/>
          <w:szCs w:val="32"/>
        </w:rPr>
        <w:t>(</w:t>
      </w:r>
      <w:r w:rsidRPr="00425883">
        <w:rPr>
          <w:rFonts w:eastAsia="仿宋_GB2312" w:hint="eastAsia"/>
          <w:sz w:val="32"/>
          <w:szCs w:val="32"/>
        </w:rPr>
        <w:t>市</w:t>
      </w:r>
      <w:r w:rsidRPr="00425883">
        <w:rPr>
          <w:rFonts w:eastAsia="仿宋_GB2312"/>
          <w:sz w:val="32"/>
          <w:szCs w:val="32"/>
        </w:rPr>
        <w:t>)</w:t>
      </w:r>
      <w:r w:rsidRPr="00425883">
        <w:rPr>
          <w:rFonts w:eastAsia="仿宋_GB2312" w:hint="eastAsia"/>
          <w:sz w:val="32"/>
          <w:szCs w:val="32"/>
        </w:rPr>
        <w:t>重点水利工程项目质量监督管理工作，进一步提高参建各方主体质量意识，推进全州重点水利工程项目质量监督规范化、制度化，质监站以阿水质监〔</w:t>
      </w:r>
      <w:r w:rsidRPr="00425883">
        <w:rPr>
          <w:rFonts w:eastAsia="仿宋_GB2312"/>
          <w:sz w:val="32"/>
          <w:szCs w:val="32"/>
        </w:rPr>
        <w:t>2018</w:t>
      </w:r>
      <w:r w:rsidRPr="00425883">
        <w:rPr>
          <w:rFonts w:eastAsia="仿宋_GB2312" w:hint="eastAsia"/>
          <w:sz w:val="32"/>
          <w:szCs w:val="32"/>
        </w:rPr>
        <w:t>〕</w:t>
      </w:r>
      <w:r w:rsidRPr="00425883">
        <w:rPr>
          <w:rFonts w:eastAsia="仿宋_GB2312"/>
          <w:sz w:val="32"/>
          <w:szCs w:val="32"/>
        </w:rPr>
        <w:t>17</w:t>
      </w:r>
      <w:r w:rsidRPr="00425883">
        <w:rPr>
          <w:rFonts w:eastAsia="仿宋_GB2312" w:hint="eastAsia"/>
          <w:sz w:val="32"/>
          <w:szCs w:val="32"/>
        </w:rPr>
        <w:t>号文《阿坝州水利工程质量监督站关于做好水利工程质量监督检查结果通知书的回复工作的通知》，要求各项目必须认真做好水利工程质量监督检查结果通知书的回复工作，将通知书中涉及的质量问题及时制定整改方案回复我站备案并限期进行整改，我站在下一次监督检查时对整改结果进行跟踪检查，确保整改到位。</w:t>
      </w:r>
    </w:p>
    <w:p w:rsidR="00BB4889" w:rsidRPr="00425883" w:rsidRDefault="00BB4889" w:rsidP="00425883">
      <w:pPr>
        <w:pStyle w:val="Heading2"/>
        <w:keepNext w:val="0"/>
        <w:keepLines w:val="0"/>
        <w:spacing w:before="0" w:after="0" w:line="560" w:lineRule="exact"/>
        <w:ind w:firstLineChars="200" w:firstLine="31680"/>
        <w:rPr>
          <w:rStyle w:val="Heading2Char"/>
          <w:rFonts w:ascii="Times New Roman" w:hAnsi="Times New Roman"/>
        </w:rPr>
      </w:pPr>
      <w:r w:rsidRPr="00425883">
        <w:rPr>
          <w:rFonts w:ascii="Times New Roman" w:eastAsia="黑体" w:hAnsi="Times New Roman" w:hint="eastAsia"/>
          <w:b w:val="0"/>
          <w:color w:val="000000"/>
        </w:rPr>
        <w:t>二、</w:t>
      </w:r>
      <w:r w:rsidRPr="00425883">
        <w:rPr>
          <w:rFonts w:ascii="Times New Roman" w:eastAsia="黑体" w:hAnsi="黑体" w:hint="eastAsia"/>
          <w:b w:val="0"/>
          <w:color w:val="000000"/>
        </w:rPr>
        <w:t>机</w:t>
      </w:r>
      <w:r w:rsidRPr="00425883">
        <w:rPr>
          <w:rStyle w:val="Heading2Char"/>
          <w:rFonts w:ascii="Times New Roman" w:eastAsia="黑体" w:hAnsi="黑体" w:hint="eastAsia"/>
        </w:rPr>
        <w:t>构设置</w:t>
      </w:r>
      <w:bookmarkEnd w:id="11"/>
      <w:bookmarkEnd w:id="12"/>
    </w:p>
    <w:p w:rsidR="00BB4889" w:rsidRPr="00425883" w:rsidRDefault="00BB4889" w:rsidP="00425883">
      <w:pPr>
        <w:snapToGrid w:val="0"/>
        <w:spacing w:line="560" w:lineRule="exact"/>
        <w:ind w:firstLineChars="200" w:firstLine="31680"/>
        <w:rPr>
          <w:rFonts w:eastAsia="仿宋_GB2312"/>
          <w:b/>
          <w:color w:val="000000"/>
          <w:sz w:val="32"/>
          <w:szCs w:val="32"/>
        </w:rPr>
      </w:pPr>
      <w:bookmarkStart w:id="13" w:name="_Toc15396602"/>
      <w:bookmarkStart w:id="14" w:name="_Toc15377204"/>
      <w:r w:rsidRPr="00425883">
        <w:rPr>
          <w:rFonts w:eastAsia="仿宋_GB2312" w:hint="eastAsia"/>
          <w:color w:val="000000"/>
          <w:sz w:val="32"/>
          <w:szCs w:val="32"/>
        </w:rPr>
        <w:t>本单位为州水务局下属事业站，编制为</w:t>
      </w:r>
      <w:r w:rsidRPr="00425883">
        <w:rPr>
          <w:rFonts w:eastAsia="仿宋_GB2312"/>
          <w:color w:val="000000"/>
          <w:sz w:val="32"/>
          <w:szCs w:val="32"/>
        </w:rPr>
        <w:t>10</w:t>
      </w:r>
      <w:r w:rsidRPr="00425883">
        <w:rPr>
          <w:rFonts w:eastAsia="仿宋_GB2312" w:hint="eastAsia"/>
          <w:color w:val="000000"/>
          <w:sz w:val="32"/>
          <w:szCs w:val="32"/>
        </w:rPr>
        <w:t>人，年末实有职工</w:t>
      </w:r>
      <w:r w:rsidRPr="00425883">
        <w:rPr>
          <w:rFonts w:eastAsia="仿宋_GB2312"/>
          <w:color w:val="000000"/>
          <w:sz w:val="32"/>
          <w:szCs w:val="32"/>
        </w:rPr>
        <w:t>5</w:t>
      </w:r>
      <w:r w:rsidRPr="00425883">
        <w:rPr>
          <w:rFonts w:eastAsia="仿宋_GB2312" w:hint="eastAsia"/>
          <w:color w:val="000000"/>
          <w:sz w:val="32"/>
          <w:szCs w:val="32"/>
        </w:rPr>
        <w:t>人。</w:t>
      </w:r>
    </w:p>
    <w:p w:rsidR="00BB4889" w:rsidRPr="00425883" w:rsidRDefault="00BB4889">
      <w:pPr>
        <w:rPr>
          <w:rFonts w:eastAsia="黑体"/>
          <w:color w:val="000000"/>
        </w:rPr>
      </w:pPr>
    </w:p>
    <w:p w:rsidR="00BB4889" w:rsidRPr="00425883" w:rsidRDefault="00BB4889" w:rsidP="00425883">
      <w:pPr>
        <w:pStyle w:val="Heading1"/>
        <w:ind w:right="440"/>
        <w:jc w:val="center"/>
        <w:rPr>
          <w:rFonts w:eastAsia="方正小标宋简体"/>
          <w:bCs w:val="0"/>
        </w:rPr>
      </w:pPr>
      <w:r w:rsidRPr="00425883">
        <w:rPr>
          <w:rFonts w:eastAsia="方正小标宋简体" w:hint="eastAsia"/>
          <w:b w:val="0"/>
          <w:color w:val="000000"/>
        </w:rPr>
        <w:t>第二部分</w:t>
      </w:r>
      <w:r w:rsidRPr="00425883">
        <w:rPr>
          <w:rFonts w:eastAsia="方正小标宋简体"/>
          <w:b w:val="0"/>
          <w:color w:val="000000"/>
        </w:rPr>
        <w:t xml:space="preserve"> </w:t>
      </w:r>
      <w:r w:rsidRPr="00425883">
        <w:rPr>
          <w:rFonts w:eastAsia="方正小标宋简体"/>
          <w:color w:val="000000"/>
        </w:rPr>
        <w:t xml:space="preserve"> </w:t>
      </w:r>
      <w:r w:rsidRPr="00425883">
        <w:rPr>
          <w:rStyle w:val="Heading1Char"/>
          <w:rFonts w:eastAsia="方正小标宋简体"/>
        </w:rPr>
        <w:t>2018</w:t>
      </w:r>
      <w:r w:rsidRPr="00425883">
        <w:rPr>
          <w:rStyle w:val="Heading1Char"/>
          <w:rFonts w:eastAsia="方正小标宋简体" w:hint="eastAsia"/>
        </w:rPr>
        <w:t>年度部门决算情况说明</w:t>
      </w:r>
      <w:bookmarkEnd w:id="13"/>
      <w:bookmarkEnd w:id="14"/>
    </w:p>
    <w:p w:rsidR="00BB4889" w:rsidRPr="00425883" w:rsidRDefault="00BB4889">
      <w:pPr>
        <w:pStyle w:val="ListParagraph"/>
        <w:numPr>
          <w:ilvl w:val="0"/>
          <w:numId w:val="1"/>
        </w:numPr>
        <w:spacing w:line="600" w:lineRule="exact"/>
        <w:ind w:firstLineChars="0"/>
        <w:outlineLvl w:val="1"/>
        <w:rPr>
          <w:rStyle w:val="Heading2Char"/>
          <w:rFonts w:ascii="Times New Roman" w:eastAsia="黑体" w:hAnsi="Times New Roman"/>
          <w:b w:val="0"/>
        </w:rPr>
      </w:pPr>
      <w:bookmarkStart w:id="15" w:name="_Toc15377205"/>
      <w:bookmarkStart w:id="16" w:name="_Toc15396603"/>
      <w:r w:rsidRPr="00425883">
        <w:rPr>
          <w:rFonts w:eastAsia="黑体" w:hAnsi="黑体" w:hint="eastAsia"/>
          <w:color w:val="000000"/>
          <w:sz w:val="32"/>
          <w:szCs w:val="32"/>
        </w:rPr>
        <w:t>收</w:t>
      </w:r>
      <w:r w:rsidRPr="00425883">
        <w:rPr>
          <w:rStyle w:val="Heading2Char"/>
          <w:rFonts w:ascii="Times New Roman" w:eastAsia="黑体" w:hAnsi="黑体" w:hint="eastAsia"/>
          <w:b w:val="0"/>
        </w:rPr>
        <w:t>入支出决算总体情况说明</w:t>
      </w:r>
      <w:bookmarkEnd w:id="15"/>
      <w:bookmarkEnd w:id="16"/>
    </w:p>
    <w:p w:rsidR="00BB4889" w:rsidRPr="00425883" w:rsidRDefault="00BB4889" w:rsidP="00425883">
      <w:pPr>
        <w:spacing w:line="600" w:lineRule="exact"/>
        <w:ind w:firstLineChars="200" w:firstLine="31680"/>
        <w:rPr>
          <w:rFonts w:eastAsia="仿宋_GB2312"/>
          <w:color w:val="000000"/>
          <w:sz w:val="32"/>
          <w:szCs w:val="32"/>
        </w:rPr>
      </w:pPr>
      <w:r w:rsidRPr="00425883">
        <w:rPr>
          <w:rFonts w:eastAsia="仿宋_GB2312"/>
          <w:color w:val="000000"/>
          <w:sz w:val="32"/>
          <w:szCs w:val="32"/>
        </w:rPr>
        <w:t>2018</w:t>
      </w:r>
      <w:r w:rsidRPr="00425883">
        <w:rPr>
          <w:rFonts w:eastAsia="仿宋_GB2312" w:hint="eastAsia"/>
          <w:color w:val="000000"/>
          <w:sz w:val="32"/>
          <w:szCs w:val="32"/>
        </w:rPr>
        <w:t>年度收入总计</w:t>
      </w:r>
      <w:r w:rsidRPr="00425883">
        <w:rPr>
          <w:rFonts w:eastAsia="仿宋_GB2312"/>
          <w:color w:val="000000"/>
          <w:sz w:val="32"/>
          <w:szCs w:val="32"/>
        </w:rPr>
        <w:t>177.71</w:t>
      </w:r>
      <w:r w:rsidRPr="00425883">
        <w:rPr>
          <w:rFonts w:eastAsia="仿宋_GB2312" w:hint="eastAsia"/>
          <w:color w:val="000000"/>
          <w:sz w:val="32"/>
          <w:szCs w:val="32"/>
        </w:rPr>
        <w:t>万元，较</w:t>
      </w:r>
      <w:r w:rsidRPr="00425883">
        <w:rPr>
          <w:rFonts w:eastAsia="仿宋_GB2312"/>
          <w:color w:val="000000"/>
          <w:sz w:val="32"/>
          <w:szCs w:val="32"/>
        </w:rPr>
        <w:t>2017</w:t>
      </w:r>
      <w:r w:rsidRPr="00425883">
        <w:rPr>
          <w:rFonts w:eastAsia="仿宋_GB2312" w:hint="eastAsia"/>
          <w:color w:val="000000"/>
          <w:sz w:val="32"/>
          <w:szCs w:val="32"/>
        </w:rPr>
        <w:t>年度收入</w:t>
      </w:r>
      <w:r w:rsidRPr="00425883">
        <w:rPr>
          <w:rFonts w:eastAsia="仿宋_GB2312"/>
          <w:color w:val="000000"/>
          <w:sz w:val="32"/>
          <w:szCs w:val="32"/>
        </w:rPr>
        <w:t>0.00</w:t>
      </w:r>
      <w:r w:rsidRPr="00425883">
        <w:rPr>
          <w:rFonts w:eastAsia="仿宋_GB2312" w:hint="eastAsia"/>
          <w:color w:val="000000"/>
          <w:sz w:val="32"/>
          <w:szCs w:val="32"/>
        </w:rPr>
        <w:t>万元，增加</w:t>
      </w:r>
      <w:r w:rsidRPr="00425883">
        <w:rPr>
          <w:rFonts w:eastAsia="仿宋_GB2312"/>
          <w:color w:val="000000"/>
          <w:sz w:val="32"/>
          <w:szCs w:val="32"/>
        </w:rPr>
        <w:t>177.71</w:t>
      </w:r>
      <w:r w:rsidRPr="00425883">
        <w:rPr>
          <w:rFonts w:eastAsia="仿宋_GB2312" w:hint="eastAsia"/>
          <w:color w:val="000000"/>
          <w:sz w:val="32"/>
          <w:szCs w:val="32"/>
        </w:rPr>
        <w:t>万元，，主要变动原因为：新增单位；</w:t>
      </w:r>
      <w:r w:rsidRPr="00425883">
        <w:rPr>
          <w:rFonts w:eastAsia="仿宋_GB2312"/>
          <w:color w:val="000000"/>
          <w:sz w:val="32"/>
          <w:szCs w:val="32"/>
        </w:rPr>
        <w:t>2018</w:t>
      </w:r>
      <w:r w:rsidRPr="00425883">
        <w:rPr>
          <w:rFonts w:eastAsia="仿宋_GB2312" w:hint="eastAsia"/>
          <w:color w:val="000000"/>
          <w:sz w:val="32"/>
          <w:szCs w:val="32"/>
        </w:rPr>
        <w:t>年度支出总计</w:t>
      </w:r>
      <w:r w:rsidRPr="00425883">
        <w:rPr>
          <w:rFonts w:eastAsia="仿宋_GB2312"/>
          <w:color w:val="000000"/>
          <w:sz w:val="32"/>
          <w:szCs w:val="32"/>
        </w:rPr>
        <w:t>176.57</w:t>
      </w:r>
      <w:r w:rsidRPr="00425883">
        <w:rPr>
          <w:rFonts w:eastAsia="仿宋_GB2312" w:hint="eastAsia"/>
          <w:color w:val="000000"/>
          <w:sz w:val="32"/>
          <w:szCs w:val="32"/>
        </w:rPr>
        <w:t>万元，较</w:t>
      </w:r>
      <w:r w:rsidRPr="00425883">
        <w:rPr>
          <w:rFonts w:eastAsia="仿宋_GB2312"/>
          <w:color w:val="000000"/>
          <w:sz w:val="32"/>
          <w:szCs w:val="32"/>
        </w:rPr>
        <w:t>2017</w:t>
      </w:r>
      <w:r w:rsidRPr="00425883">
        <w:rPr>
          <w:rFonts w:eastAsia="仿宋_GB2312" w:hint="eastAsia"/>
          <w:color w:val="000000"/>
          <w:sz w:val="32"/>
          <w:szCs w:val="32"/>
        </w:rPr>
        <w:t>年度支出</w:t>
      </w:r>
      <w:r w:rsidRPr="00425883">
        <w:rPr>
          <w:rFonts w:eastAsia="仿宋_GB2312"/>
          <w:color w:val="000000"/>
          <w:sz w:val="32"/>
          <w:szCs w:val="32"/>
        </w:rPr>
        <w:t>0.00</w:t>
      </w:r>
      <w:r w:rsidRPr="00425883">
        <w:rPr>
          <w:rFonts w:eastAsia="仿宋_GB2312" w:hint="eastAsia"/>
          <w:color w:val="000000"/>
          <w:sz w:val="32"/>
          <w:szCs w:val="32"/>
        </w:rPr>
        <w:t>万元，增加</w:t>
      </w:r>
      <w:r w:rsidRPr="00425883">
        <w:rPr>
          <w:rFonts w:eastAsia="仿宋_GB2312"/>
          <w:color w:val="000000"/>
          <w:sz w:val="32"/>
          <w:szCs w:val="32"/>
        </w:rPr>
        <w:t>176.57</w:t>
      </w:r>
      <w:r w:rsidRPr="00425883">
        <w:rPr>
          <w:rFonts w:eastAsia="仿宋_GB2312" w:hint="eastAsia"/>
          <w:color w:val="000000"/>
          <w:sz w:val="32"/>
          <w:szCs w:val="32"/>
        </w:rPr>
        <w:t>万元，，主要变动原因为：新增单位。</w:t>
      </w:r>
    </w:p>
    <w:p w:rsidR="00BB4889" w:rsidRPr="00425883" w:rsidRDefault="00BB4889" w:rsidP="00425883">
      <w:pPr>
        <w:spacing w:line="600" w:lineRule="exact"/>
        <w:rPr>
          <w:rFonts w:eastAsia="仿宋_GB2312"/>
          <w:color w:val="000000"/>
          <w:sz w:val="32"/>
          <w:szCs w:val="32"/>
        </w:rPr>
      </w:pPr>
    </w:p>
    <w:p w:rsidR="00BB4889" w:rsidRPr="00425883" w:rsidRDefault="00BB4889" w:rsidP="00425883">
      <w:pPr>
        <w:spacing w:line="600" w:lineRule="exact"/>
        <w:rPr>
          <w:rFonts w:eastAsia="仿宋_GB2312"/>
          <w:color w:val="000000"/>
          <w:sz w:val="32"/>
          <w:szCs w:val="32"/>
        </w:rPr>
      </w:pPr>
    </w:p>
    <w:p w:rsidR="00BB4889" w:rsidRPr="00425883" w:rsidRDefault="00BB4889" w:rsidP="00425883">
      <w:pPr>
        <w:spacing w:line="600" w:lineRule="exact"/>
        <w:rPr>
          <w:rFonts w:eastAsia="仿宋_GB2312"/>
          <w:color w:val="000000"/>
          <w:sz w:val="32"/>
          <w:szCs w:val="32"/>
        </w:rPr>
      </w:pPr>
    </w:p>
    <w:p w:rsidR="00BB4889" w:rsidRPr="00425883" w:rsidRDefault="00BB4889" w:rsidP="00425883">
      <w:pPr>
        <w:spacing w:line="600" w:lineRule="exact"/>
        <w:rPr>
          <w:rFonts w:eastAsia="仿宋_GB2312"/>
          <w:color w:val="000000"/>
          <w:sz w:val="32"/>
          <w:szCs w:val="32"/>
        </w:rPr>
      </w:pPr>
    </w:p>
    <w:p w:rsidR="00BB4889" w:rsidRPr="00425883" w:rsidRDefault="00BB4889" w:rsidP="00425883">
      <w:pPr>
        <w:spacing w:line="600" w:lineRule="exact"/>
        <w:rPr>
          <w:rFonts w:eastAsia="仿宋_GB2312"/>
          <w:color w:val="000000"/>
          <w:sz w:val="32"/>
          <w:szCs w:val="32"/>
        </w:rPr>
      </w:pPr>
    </w:p>
    <w:p w:rsidR="00BB4889" w:rsidRPr="00425883" w:rsidRDefault="00BB4889" w:rsidP="00425883">
      <w:pPr>
        <w:spacing w:line="600" w:lineRule="exact"/>
        <w:jc w:val="center"/>
        <w:rPr>
          <w:rFonts w:eastAsia="仿宋_GB2312"/>
          <w:color w:val="000000"/>
          <w:sz w:val="32"/>
          <w:szCs w:val="32"/>
        </w:rPr>
      </w:pPr>
      <w:r w:rsidRPr="00425883">
        <w:rPr>
          <w:rFonts w:eastAsia="仿宋_GB2312" w:hint="eastAsia"/>
          <w:color w:val="000000"/>
          <w:sz w:val="32"/>
          <w:szCs w:val="32"/>
        </w:rPr>
        <w:t>图</w:t>
      </w:r>
      <w:r w:rsidRPr="00425883">
        <w:rPr>
          <w:rFonts w:eastAsia="仿宋_GB2312"/>
          <w:color w:val="000000"/>
          <w:sz w:val="32"/>
          <w:szCs w:val="32"/>
        </w:rPr>
        <w:t>1</w:t>
      </w:r>
      <w:r w:rsidRPr="00425883">
        <w:rPr>
          <w:rFonts w:eastAsia="仿宋_GB2312" w:hint="eastAsia"/>
          <w:color w:val="000000"/>
          <w:sz w:val="32"/>
          <w:szCs w:val="32"/>
        </w:rPr>
        <w:t>：收、支决算总计变动情况</w:t>
      </w:r>
      <w:r w:rsidRPr="00425883">
        <w:rPr>
          <w:rFonts w:eastAsia="仿宋_GB2312"/>
          <w:color w:val="000000"/>
          <w:sz w:val="32"/>
          <w:szCs w:val="32"/>
        </w:rPr>
        <w:t xml:space="preserve">  </w:t>
      </w:r>
      <w:r w:rsidRPr="00425883">
        <w:rPr>
          <w:rFonts w:eastAsia="仿宋_GB2312" w:hint="eastAsia"/>
          <w:color w:val="000000"/>
          <w:sz w:val="32"/>
          <w:szCs w:val="32"/>
        </w:rPr>
        <w:t>单位：万元</w:t>
      </w:r>
    </w:p>
    <w:p w:rsidR="00BB4889" w:rsidRPr="00425883" w:rsidRDefault="00BB4889">
      <w:pPr>
        <w:pStyle w:val="ListParagraph"/>
        <w:numPr>
          <w:ilvl w:val="0"/>
          <w:numId w:val="1"/>
        </w:numPr>
        <w:spacing w:line="600" w:lineRule="exact"/>
        <w:ind w:firstLineChars="0"/>
        <w:outlineLvl w:val="1"/>
        <w:rPr>
          <w:rStyle w:val="Heading2Char"/>
          <w:rFonts w:ascii="Times New Roman" w:eastAsia="黑体" w:hAnsi="Times New Roman"/>
          <w:b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7pt;margin-top:17.05pt;width:407.5pt;height:303.85pt;z-index:251658240;visibility:visible">
            <v:imagedata r:id="rId7" o:title=""/>
            <w10:wrap type="square"/>
          </v:shape>
          <o:OLEObject Type="Embed" ProgID="Excel.Chart.8" ShapeID="_x0000_s1026" DrawAspect="Content" ObjectID="_1631107171" r:id="rId8"/>
        </w:pict>
      </w:r>
      <w:r w:rsidRPr="00425883">
        <w:rPr>
          <w:rFonts w:eastAsia="黑体" w:hAnsi="黑体" w:hint="eastAsia"/>
          <w:color w:val="000000"/>
          <w:sz w:val="32"/>
          <w:szCs w:val="32"/>
        </w:rPr>
        <w:t>收</w:t>
      </w:r>
      <w:r w:rsidRPr="00425883">
        <w:rPr>
          <w:rStyle w:val="Heading2Char"/>
          <w:rFonts w:ascii="Times New Roman" w:eastAsia="黑体" w:hAnsi="黑体" w:hint="eastAsia"/>
          <w:b w:val="0"/>
        </w:rPr>
        <w:t>入决算情况说明</w:t>
      </w:r>
      <w:bookmarkEnd w:id="1"/>
      <w:bookmarkEnd w:id="2"/>
    </w:p>
    <w:p w:rsidR="00BB4889" w:rsidRPr="00425883" w:rsidRDefault="00BB4889" w:rsidP="00425883">
      <w:pPr>
        <w:spacing w:line="600" w:lineRule="exact"/>
        <w:ind w:firstLineChars="200" w:firstLine="31680"/>
        <w:outlineLvl w:val="1"/>
        <w:rPr>
          <w:rFonts w:eastAsia="仿宋_GB2312"/>
          <w:color w:val="000000"/>
          <w:sz w:val="32"/>
          <w:szCs w:val="32"/>
        </w:rPr>
      </w:pPr>
      <w:r w:rsidRPr="00425883">
        <w:rPr>
          <w:rFonts w:eastAsia="仿宋_GB2312"/>
          <w:color w:val="000000"/>
          <w:sz w:val="32"/>
          <w:szCs w:val="32"/>
        </w:rPr>
        <w:t>2018</w:t>
      </w:r>
      <w:r w:rsidRPr="00425883">
        <w:rPr>
          <w:rFonts w:eastAsia="仿宋_GB2312" w:hint="eastAsia"/>
          <w:color w:val="000000"/>
          <w:sz w:val="32"/>
          <w:szCs w:val="32"/>
        </w:rPr>
        <w:t>年本年收入合计</w:t>
      </w:r>
      <w:r w:rsidRPr="00425883">
        <w:rPr>
          <w:rFonts w:eastAsia="仿宋_GB2312"/>
          <w:color w:val="000000"/>
          <w:sz w:val="32"/>
          <w:szCs w:val="32"/>
        </w:rPr>
        <w:t>177.71</w:t>
      </w:r>
      <w:r w:rsidRPr="00425883">
        <w:rPr>
          <w:rFonts w:eastAsia="仿宋_GB2312" w:hint="eastAsia"/>
          <w:color w:val="000000"/>
          <w:sz w:val="32"/>
          <w:szCs w:val="32"/>
        </w:rPr>
        <w:t>万元，其中：一般公共预算财政拨款收入</w:t>
      </w:r>
      <w:r w:rsidRPr="00425883">
        <w:rPr>
          <w:rFonts w:eastAsia="仿宋_GB2312"/>
          <w:color w:val="000000"/>
          <w:sz w:val="32"/>
          <w:szCs w:val="32"/>
        </w:rPr>
        <w:t>177.71</w:t>
      </w:r>
      <w:r w:rsidRPr="00425883">
        <w:rPr>
          <w:rFonts w:eastAsia="仿宋_GB2312" w:hint="eastAsia"/>
          <w:color w:val="000000"/>
          <w:sz w:val="32"/>
          <w:szCs w:val="32"/>
        </w:rPr>
        <w:t>万元，占</w:t>
      </w:r>
      <w:r w:rsidRPr="00425883">
        <w:rPr>
          <w:rFonts w:eastAsia="仿宋_GB2312"/>
          <w:color w:val="000000"/>
          <w:sz w:val="32"/>
          <w:szCs w:val="32"/>
        </w:rPr>
        <w:t>100.00%</w:t>
      </w:r>
      <w:r w:rsidRPr="00425883">
        <w:rPr>
          <w:rFonts w:eastAsia="仿宋_GB2312" w:hint="eastAsia"/>
          <w:color w:val="000000"/>
          <w:sz w:val="32"/>
          <w:szCs w:val="32"/>
        </w:rPr>
        <w:t>；政府性基金预算财政拨款收入</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；国有资本经营预算财政拨款收入</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；事业收入</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；经营收入</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；附属单位上缴收入</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；其他收入</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w:t>
      </w:r>
    </w:p>
    <w:p w:rsidR="00BB4889" w:rsidRPr="00425883" w:rsidRDefault="00BB4889" w:rsidP="00425883">
      <w:pPr>
        <w:spacing w:line="600" w:lineRule="exact"/>
        <w:rPr>
          <w:rFonts w:eastAsia="仿宋_GB2312"/>
          <w:color w:val="000000"/>
          <w:sz w:val="32"/>
          <w:szCs w:val="32"/>
        </w:rPr>
      </w:pPr>
    </w:p>
    <w:p w:rsidR="00BB4889" w:rsidRPr="00425883" w:rsidRDefault="00BB4889" w:rsidP="00425883">
      <w:pPr>
        <w:spacing w:line="600" w:lineRule="exact"/>
        <w:rPr>
          <w:rFonts w:eastAsia="仿宋_GB2312"/>
          <w:color w:val="000000"/>
          <w:sz w:val="32"/>
          <w:szCs w:val="32"/>
        </w:rPr>
      </w:pPr>
    </w:p>
    <w:p w:rsidR="00BB4889" w:rsidRPr="00425883" w:rsidRDefault="00BB4889" w:rsidP="00425883">
      <w:pPr>
        <w:spacing w:line="600" w:lineRule="exact"/>
        <w:rPr>
          <w:rFonts w:eastAsia="仿宋_GB2312"/>
          <w:color w:val="000000"/>
          <w:sz w:val="32"/>
          <w:szCs w:val="32"/>
        </w:rPr>
      </w:pPr>
    </w:p>
    <w:p w:rsidR="00BB4889" w:rsidRPr="00425883" w:rsidRDefault="00BB4889" w:rsidP="00425883">
      <w:pPr>
        <w:spacing w:line="600" w:lineRule="exact"/>
        <w:rPr>
          <w:rFonts w:eastAsia="仿宋_GB2312"/>
          <w:color w:val="000000"/>
          <w:sz w:val="32"/>
          <w:szCs w:val="32"/>
        </w:rPr>
      </w:pPr>
    </w:p>
    <w:p w:rsidR="00BB4889" w:rsidRPr="00425883" w:rsidRDefault="00BB4889" w:rsidP="00425883">
      <w:pPr>
        <w:spacing w:line="600" w:lineRule="exact"/>
        <w:jc w:val="center"/>
        <w:rPr>
          <w:rFonts w:eastAsia="仿宋_GB2312"/>
          <w:color w:val="000000"/>
          <w:sz w:val="32"/>
          <w:szCs w:val="32"/>
        </w:rPr>
      </w:pPr>
      <w:r w:rsidRPr="00425883">
        <w:rPr>
          <w:rFonts w:eastAsia="仿宋_GB2312" w:hint="eastAsia"/>
          <w:color w:val="000000"/>
          <w:sz w:val="32"/>
          <w:szCs w:val="32"/>
        </w:rPr>
        <w:t>图</w:t>
      </w:r>
      <w:r w:rsidRPr="00425883">
        <w:rPr>
          <w:rFonts w:eastAsia="仿宋_GB2312"/>
          <w:color w:val="000000"/>
          <w:sz w:val="32"/>
          <w:szCs w:val="32"/>
        </w:rPr>
        <w:t>2</w:t>
      </w:r>
      <w:r w:rsidRPr="00425883">
        <w:rPr>
          <w:rFonts w:eastAsia="仿宋_GB2312" w:hint="eastAsia"/>
          <w:color w:val="000000"/>
          <w:sz w:val="32"/>
          <w:szCs w:val="32"/>
        </w:rPr>
        <w:t>：收入决算结构图</w:t>
      </w:r>
      <w:r w:rsidRPr="00425883">
        <w:rPr>
          <w:rFonts w:eastAsia="仿宋_GB2312"/>
          <w:color w:val="000000"/>
          <w:sz w:val="32"/>
          <w:szCs w:val="32"/>
        </w:rPr>
        <w:t xml:space="preserve">       </w:t>
      </w:r>
      <w:r w:rsidRPr="00425883">
        <w:rPr>
          <w:rFonts w:eastAsia="仿宋_GB2312" w:hint="eastAsia"/>
          <w:color w:val="000000"/>
          <w:sz w:val="32"/>
          <w:szCs w:val="32"/>
        </w:rPr>
        <w:t>单位：万元</w:t>
      </w:r>
    </w:p>
    <w:p w:rsidR="00BB4889" w:rsidRPr="00425883" w:rsidRDefault="00BB4889" w:rsidP="00425883">
      <w:pPr>
        <w:spacing w:line="600" w:lineRule="exact"/>
        <w:ind w:firstLineChars="200" w:firstLine="31680"/>
        <w:rPr>
          <w:rFonts w:eastAsia="仿宋"/>
          <w:color w:val="000000"/>
          <w:sz w:val="32"/>
          <w:szCs w:val="32"/>
        </w:rPr>
      </w:pPr>
      <w:r>
        <w:rPr>
          <w:noProof/>
        </w:rPr>
        <w:pict>
          <v:shape id="_x0000_s1027" type="#_x0000_t75" style="position:absolute;left:0;text-align:left;margin-left:32.25pt;margin-top:19.05pt;width:401.3pt;height:300.5pt;z-index:251659264;visibility:visible">
            <v:imagedata r:id="rId9" o:title=""/>
            <w10:wrap type="square"/>
          </v:shape>
          <o:OLEObject Type="Embed" ProgID="Excel.Chart.8" ShapeID="_x0000_s1027" DrawAspect="Content" ObjectID="_1631107172" r:id="rId10"/>
        </w:pict>
      </w:r>
    </w:p>
    <w:p w:rsidR="00BB4889" w:rsidRPr="00425883" w:rsidRDefault="00BB4889" w:rsidP="00425883">
      <w:pPr>
        <w:spacing w:line="600" w:lineRule="exact"/>
        <w:ind w:firstLineChars="200" w:firstLine="31680"/>
        <w:rPr>
          <w:rFonts w:eastAsia="仿宋"/>
          <w:color w:val="000000"/>
          <w:sz w:val="32"/>
          <w:szCs w:val="32"/>
        </w:rPr>
      </w:pPr>
    </w:p>
    <w:p w:rsidR="00BB4889" w:rsidRPr="00425883" w:rsidRDefault="00BB4889" w:rsidP="00425883">
      <w:pPr>
        <w:spacing w:line="600" w:lineRule="exact"/>
        <w:ind w:firstLineChars="200" w:firstLine="31680"/>
        <w:rPr>
          <w:rFonts w:eastAsia="仿宋_GB2312"/>
          <w:color w:val="FF0000"/>
          <w:sz w:val="32"/>
          <w:szCs w:val="32"/>
        </w:rPr>
      </w:pPr>
    </w:p>
    <w:p w:rsidR="00BB4889" w:rsidRPr="00425883" w:rsidRDefault="00BB4889">
      <w:pPr>
        <w:pStyle w:val="ListParagraph"/>
        <w:numPr>
          <w:ilvl w:val="0"/>
          <w:numId w:val="1"/>
        </w:numPr>
        <w:spacing w:line="600" w:lineRule="exact"/>
        <w:ind w:firstLineChars="0"/>
        <w:outlineLvl w:val="1"/>
        <w:rPr>
          <w:rStyle w:val="Heading2Char"/>
          <w:rFonts w:ascii="Times New Roman" w:eastAsia="黑体" w:hAnsi="Times New Roman"/>
          <w:b w:val="0"/>
        </w:rPr>
      </w:pPr>
      <w:bookmarkStart w:id="17" w:name="_Toc15396605"/>
      <w:bookmarkStart w:id="18" w:name="_Toc15377207"/>
      <w:r w:rsidRPr="00425883">
        <w:rPr>
          <w:rFonts w:eastAsia="黑体" w:hAnsi="黑体" w:hint="eastAsia"/>
          <w:color w:val="000000"/>
          <w:sz w:val="32"/>
          <w:szCs w:val="32"/>
        </w:rPr>
        <w:t>支</w:t>
      </w:r>
      <w:r w:rsidRPr="00425883">
        <w:rPr>
          <w:rStyle w:val="Heading2Char"/>
          <w:rFonts w:ascii="Times New Roman" w:eastAsia="黑体" w:hAnsi="黑体" w:hint="eastAsia"/>
          <w:b w:val="0"/>
        </w:rPr>
        <w:t>出决算情况说明</w:t>
      </w:r>
      <w:bookmarkEnd w:id="17"/>
      <w:bookmarkEnd w:id="18"/>
    </w:p>
    <w:p w:rsidR="00BB4889" w:rsidRPr="00425883" w:rsidRDefault="00BB4889">
      <w:pPr>
        <w:pStyle w:val="ListParagraph"/>
        <w:spacing w:line="600" w:lineRule="exact"/>
        <w:ind w:left="640" w:firstLineChars="0" w:firstLine="0"/>
        <w:outlineLvl w:val="1"/>
        <w:rPr>
          <w:rFonts w:eastAsia="黑体"/>
          <w:color w:val="000000"/>
          <w:sz w:val="32"/>
          <w:szCs w:val="32"/>
        </w:rPr>
      </w:pPr>
      <w:r w:rsidRPr="00425883">
        <w:rPr>
          <w:rFonts w:eastAsia="黑体" w:hAnsi="黑体" w:hint="eastAsia"/>
          <w:color w:val="000000"/>
          <w:sz w:val="32"/>
          <w:szCs w:val="32"/>
        </w:rPr>
        <w:t>三、收入决算情况说明</w:t>
      </w:r>
    </w:p>
    <w:p w:rsidR="00BB4889" w:rsidRPr="00425883" w:rsidRDefault="00BB4889">
      <w:pPr>
        <w:spacing w:line="600" w:lineRule="exact"/>
        <w:ind w:firstLine="640"/>
        <w:rPr>
          <w:rFonts w:eastAsia="仿宋_GB2312"/>
          <w:color w:val="000000"/>
          <w:sz w:val="32"/>
          <w:szCs w:val="32"/>
          <w:shd w:val="pct10" w:color="auto" w:fill="FFFFFF"/>
        </w:rPr>
      </w:pPr>
      <w:r w:rsidRPr="00425883">
        <w:rPr>
          <w:rFonts w:eastAsia="仿宋_GB2312"/>
          <w:color w:val="000000"/>
          <w:sz w:val="32"/>
          <w:szCs w:val="32"/>
        </w:rPr>
        <w:t>2018</w:t>
      </w:r>
      <w:r w:rsidRPr="00425883">
        <w:rPr>
          <w:rFonts w:eastAsia="仿宋_GB2312" w:hint="eastAsia"/>
          <w:color w:val="000000"/>
          <w:sz w:val="32"/>
          <w:szCs w:val="32"/>
        </w:rPr>
        <w:t>年本年支出合计</w:t>
      </w:r>
      <w:r w:rsidRPr="00425883">
        <w:rPr>
          <w:rFonts w:eastAsia="仿宋_GB2312"/>
          <w:color w:val="000000"/>
          <w:sz w:val="32"/>
          <w:szCs w:val="32"/>
        </w:rPr>
        <w:t>176.57</w:t>
      </w:r>
      <w:r w:rsidRPr="00425883">
        <w:rPr>
          <w:rFonts w:eastAsia="仿宋_GB2312" w:hint="eastAsia"/>
          <w:color w:val="000000"/>
          <w:sz w:val="32"/>
          <w:szCs w:val="32"/>
        </w:rPr>
        <w:t>万元，其中：基本支出</w:t>
      </w:r>
      <w:r w:rsidRPr="00425883">
        <w:rPr>
          <w:rFonts w:eastAsia="仿宋_GB2312"/>
          <w:color w:val="000000"/>
          <w:sz w:val="32"/>
          <w:szCs w:val="32"/>
        </w:rPr>
        <w:t>176.57</w:t>
      </w:r>
      <w:r w:rsidRPr="00425883">
        <w:rPr>
          <w:rFonts w:eastAsia="仿宋_GB2312" w:hint="eastAsia"/>
          <w:color w:val="000000"/>
          <w:sz w:val="32"/>
          <w:szCs w:val="32"/>
        </w:rPr>
        <w:t>万元，占</w:t>
      </w:r>
      <w:r w:rsidRPr="00425883">
        <w:rPr>
          <w:rFonts w:eastAsia="仿宋_GB2312"/>
          <w:color w:val="000000"/>
          <w:sz w:val="32"/>
          <w:szCs w:val="32"/>
        </w:rPr>
        <w:t>100.00%</w:t>
      </w:r>
      <w:r w:rsidRPr="00425883">
        <w:rPr>
          <w:rFonts w:eastAsia="仿宋_GB2312" w:hint="eastAsia"/>
          <w:color w:val="000000"/>
          <w:sz w:val="32"/>
          <w:szCs w:val="32"/>
        </w:rPr>
        <w:t>；项目支出</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；上缴上级支出</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；经营支出</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；对附属单位补助支出</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w:t>
      </w:r>
    </w:p>
    <w:p w:rsidR="00BB4889" w:rsidRPr="00425883" w:rsidRDefault="00BB4889" w:rsidP="00425883">
      <w:pPr>
        <w:spacing w:line="600" w:lineRule="exact"/>
        <w:rPr>
          <w:rFonts w:eastAsia="仿宋_GB2312"/>
          <w:color w:val="000000"/>
          <w:sz w:val="32"/>
          <w:szCs w:val="32"/>
        </w:rPr>
      </w:pPr>
    </w:p>
    <w:p w:rsidR="00BB4889" w:rsidRPr="00425883" w:rsidRDefault="00BB4889" w:rsidP="00425883">
      <w:pPr>
        <w:spacing w:line="600" w:lineRule="exact"/>
        <w:rPr>
          <w:rFonts w:eastAsia="仿宋_GB2312"/>
          <w:color w:val="000000"/>
          <w:sz w:val="32"/>
          <w:szCs w:val="32"/>
        </w:rPr>
      </w:pPr>
    </w:p>
    <w:p w:rsidR="00BB4889" w:rsidRPr="00425883" w:rsidRDefault="00BB4889" w:rsidP="00425883">
      <w:pPr>
        <w:spacing w:line="600" w:lineRule="exact"/>
        <w:rPr>
          <w:rFonts w:eastAsia="仿宋_GB2312"/>
          <w:color w:val="000000"/>
          <w:sz w:val="32"/>
          <w:szCs w:val="32"/>
        </w:rPr>
      </w:pPr>
    </w:p>
    <w:p w:rsidR="00BB4889" w:rsidRPr="00425883" w:rsidRDefault="00BB4889" w:rsidP="00425883">
      <w:pPr>
        <w:spacing w:line="600" w:lineRule="exact"/>
        <w:rPr>
          <w:rFonts w:eastAsia="仿宋_GB2312"/>
          <w:color w:val="000000"/>
          <w:sz w:val="32"/>
          <w:szCs w:val="32"/>
        </w:rPr>
      </w:pPr>
    </w:p>
    <w:p w:rsidR="00BB4889" w:rsidRPr="00425883" w:rsidRDefault="00BB4889" w:rsidP="00425883">
      <w:pPr>
        <w:spacing w:line="600" w:lineRule="exact"/>
        <w:rPr>
          <w:rFonts w:eastAsia="仿宋_GB2312"/>
          <w:color w:val="000000"/>
          <w:sz w:val="32"/>
          <w:szCs w:val="32"/>
        </w:rPr>
      </w:pPr>
    </w:p>
    <w:p w:rsidR="00BB4889" w:rsidRPr="00425883" w:rsidRDefault="00BB4889" w:rsidP="00425883">
      <w:pPr>
        <w:spacing w:line="600" w:lineRule="exact"/>
        <w:rPr>
          <w:rFonts w:eastAsia="仿宋_GB2312"/>
          <w:color w:val="000000"/>
          <w:sz w:val="32"/>
          <w:szCs w:val="32"/>
        </w:rPr>
      </w:pPr>
    </w:p>
    <w:p w:rsidR="00BB4889" w:rsidRPr="00425883" w:rsidRDefault="00BB4889" w:rsidP="00425883">
      <w:pPr>
        <w:spacing w:line="600" w:lineRule="exact"/>
        <w:jc w:val="center"/>
        <w:rPr>
          <w:rFonts w:eastAsia="仿宋_GB2312"/>
          <w:color w:val="000000"/>
          <w:sz w:val="32"/>
          <w:szCs w:val="32"/>
        </w:rPr>
      </w:pPr>
      <w:r w:rsidRPr="00425883">
        <w:rPr>
          <w:rFonts w:eastAsia="仿宋_GB2312" w:hint="eastAsia"/>
          <w:color w:val="000000"/>
          <w:sz w:val="32"/>
          <w:szCs w:val="32"/>
        </w:rPr>
        <w:t>图</w:t>
      </w:r>
      <w:r w:rsidRPr="00425883">
        <w:rPr>
          <w:rFonts w:eastAsia="仿宋_GB2312"/>
          <w:color w:val="000000"/>
          <w:sz w:val="32"/>
          <w:szCs w:val="32"/>
        </w:rPr>
        <w:t>3</w:t>
      </w:r>
      <w:r w:rsidRPr="00425883">
        <w:rPr>
          <w:rFonts w:eastAsia="仿宋_GB2312" w:hint="eastAsia"/>
          <w:color w:val="000000"/>
          <w:sz w:val="32"/>
          <w:szCs w:val="32"/>
        </w:rPr>
        <w:t>：支出决算结构图</w:t>
      </w:r>
      <w:r w:rsidRPr="00425883">
        <w:rPr>
          <w:rFonts w:eastAsia="仿宋_GB2312"/>
          <w:color w:val="000000"/>
          <w:sz w:val="32"/>
          <w:szCs w:val="32"/>
        </w:rPr>
        <w:t xml:space="preserve">      </w:t>
      </w:r>
      <w:r w:rsidRPr="00425883">
        <w:rPr>
          <w:rFonts w:eastAsia="仿宋_GB2312" w:hint="eastAsia"/>
          <w:color w:val="000000"/>
          <w:sz w:val="32"/>
          <w:szCs w:val="32"/>
        </w:rPr>
        <w:t>单位</w:t>
      </w:r>
      <w:r w:rsidRPr="00425883">
        <w:rPr>
          <w:rFonts w:eastAsia="仿宋_GB2312"/>
          <w:color w:val="000000"/>
          <w:sz w:val="32"/>
          <w:szCs w:val="32"/>
        </w:rPr>
        <w:t>:</w:t>
      </w:r>
      <w:r w:rsidRPr="00425883">
        <w:rPr>
          <w:rFonts w:eastAsia="仿宋_GB2312" w:hint="eastAsia"/>
          <w:color w:val="000000"/>
          <w:sz w:val="32"/>
          <w:szCs w:val="32"/>
        </w:rPr>
        <w:t>万元</w:t>
      </w:r>
    </w:p>
    <w:p w:rsidR="00BB4889" w:rsidRPr="00425883" w:rsidRDefault="00BB4889" w:rsidP="00425883">
      <w:pPr>
        <w:spacing w:line="600" w:lineRule="exact"/>
        <w:ind w:firstLineChars="700" w:firstLine="31680"/>
        <w:rPr>
          <w:rFonts w:eastAsia="仿宋"/>
          <w:color w:val="000000"/>
          <w:sz w:val="32"/>
          <w:szCs w:val="32"/>
        </w:rPr>
      </w:pPr>
      <w:r>
        <w:rPr>
          <w:noProof/>
        </w:rPr>
        <w:pict>
          <v:shape id="_x0000_s1028" type="#_x0000_t75" style="position:absolute;left:0;text-align:left;margin-left:6pt;margin-top:17.8pt;width:401.3pt;height:300.5pt;z-index:251660288;visibility:visible">
            <v:imagedata r:id="rId11" o:title=""/>
            <w10:wrap type="square"/>
          </v:shape>
          <o:OLEObject Type="Embed" ProgID="Excel.Chart.8" ShapeID="_x0000_s1028" DrawAspect="Content" ObjectID="_1631107173" r:id="rId12"/>
        </w:pict>
      </w:r>
      <w:bookmarkStart w:id="19" w:name="_Toc15396606"/>
      <w:bookmarkStart w:id="20" w:name="_Toc15377208"/>
    </w:p>
    <w:p w:rsidR="00BB4889" w:rsidRPr="00425883" w:rsidRDefault="00BB4889" w:rsidP="00425883">
      <w:pPr>
        <w:spacing w:line="600" w:lineRule="exact"/>
        <w:ind w:firstLineChars="200" w:firstLine="31680"/>
        <w:outlineLvl w:val="1"/>
        <w:rPr>
          <w:rStyle w:val="Heading2Char"/>
          <w:rFonts w:ascii="Times New Roman" w:eastAsia="黑体" w:hAnsi="Times New Roman"/>
          <w:b w:val="0"/>
        </w:rPr>
      </w:pPr>
      <w:r w:rsidRPr="00425883">
        <w:rPr>
          <w:rFonts w:eastAsia="黑体" w:hAnsi="黑体" w:hint="eastAsia"/>
          <w:color w:val="000000"/>
          <w:sz w:val="32"/>
          <w:szCs w:val="32"/>
        </w:rPr>
        <w:t>四、财</w:t>
      </w:r>
      <w:r w:rsidRPr="00425883">
        <w:rPr>
          <w:rStyle w:val="Heading2Char"/>
          <w:rFonts w:ascii="Times New Roman" w:eastAsia="黑体" w:hAnsi="黑体" w:hint="eastAsia"/>
          <w:b w:val="0"/>
        </w:rPr>
        <w:t>政拨款收入支出决算总体情况说明</w:t>
      </w:r>
      <w:bookmarkEnd w:id="19"/>
      <w:bookmarkEnd w:id="20"/>
    </w:p>
    <w:p w:rsidR="00BB4889" w:rsidRPr="00425883" w:rsidRDefault="00BB4889" w:rsidP="00425883">
      <w:pPr>
        <w:spacing w:line="600" w:lineRule="exact"/>
        <w:ind w:firstLineChars="200" w:firstLine="31680"/>
        <w:rPr>
          <w:rFonts w:eastAsia="仿宋_GB2312"/>
          <w:color w:val="000000"/>
          <w:sz w:val="32"/>
          <w:szCs w:val="32"/>
        </w:rPr>
      </w:pPr>
      <w:r w:rsidRPr="00425883">
        <w:rPr>
          <w:rFonts w:eastAsia="仿宋_GB2312"/>
          <w:color w:val="000000"/>
          <w:sz w:val="32"/>
          <w:szCs w:val="32"/>
        </w:rPr>
        <w:t>2018</w:t>
      </w:r>
      <w:r w:rsidRPr="00425883">
        <w:rPr>
          <w:rFonts w:eastAsia="仿宋_GB2312" w:hint="eastAsia"/>
          <w:color w:val="000000"/>
          <w:sz w:val="32"/>
          <w:szCs w:val="32"/>
        </w:rPr>
        <w:t>年财政拨款收入总计</w:t>
      </w:r>
      <w:r w:rsidRPr="00425883">
        <w:rPr>
          <w:rFonts w:eastAsia="仿宋_GB2312"/>
          <w:color w:val="000000"/>
          <w:sz w:val="32"/>
          <w:szCs w:val="32"/>
        </w:rPr>
        <w:t>177.71</w:t>
      </w:r>
      <w:r w:rsidRPr="00425883">
        <w:rPr>
          <w:rFonts w:eastAsia="仿宋_GB2312" w:hint="eastAsia"/>
          <w:color w:val="000000"/>
          <w:sz w:val="32"/>
          <w:szCs w:val="32"/>
        </w:rPr>
        <w:t>万元，较</w:t>
      </w:r>
      <w:r w:rsidRPr="00425883">
        <w:rPr>
          <w:rFonts w:eastAsia="仿宋_GB2312"/>
          <w:color w:val="000000"/>
          <w:sz w:val="32"/>
          <w:szCs w:val="32"/>
        </w:rPr>
        <w:t>2017</w:t>
      </w:r>
      <w:r w:rsidRPr="00425883">
        <w:rPr>
          <w:rFonts w:eastAsia="仿宋_GB2312" w:hint="eastAsia"/>
          <w:color w:val="000000"/>
          <w:sz w:val="32"/>
          <w:szCs w:val="32"/>
        </w:rPr>
        <w:t>年财政拨款收入总计</w:t>
      </w:r>
      <w:r w:rsidRPr="00425883">
        <w:rPr>
          <w:rFonts w:eastAsia="仿宋_GB2312"/>
          <w:color w:val="000000"/>
          <w:sz w:val="32"/>
          <w:szCs w:val="32"/>
        </w:rPr>
        <w:t>0.00</w:t>
      </w:r>
      <w:r w:rsidRPr="00425883">
        <w:rPr>
          <w:rFonts w:eastAsia="仿宋_GB2312" w:hint="eastAsia"/>
          <w:color w:val="000000"/>
          <w:sz w:val="32"/>
          <w:szCs w:val="32"/>
        </w:rPr>
        <w:t>万元，增加</w:t>
      </w:r>
      <w:r w:rsidRPr="00425883">
        <w:rPr>
          <w:rFonts w:eastAsia="仿宋_GB2312"/>
          <w:color w:val="000000"/>
          <w:sz w:val="32"/>
          <w:szCs w:val="32"/>
        </w:rPr>
        <w:t>177.71</w:t>
      </w:r>
      <w:r w:rsidRPr="00425883">
        <w:rPr>
          <w:rFonts w:eastAsia="仿宋_GB2312" w:hint="eastAsia"/>
          <w:color w:val="000000"/>
          <w:sz w:val="32"/>
          <w:szCs w:val="32"/>
        </w:rPr>
        <w:t>万元，主要变动原因为新增单位。</w:t>
      </w:r>
      <w:r w:rsidRPr="00425883">
        <w:rPr>
          <w:rFonts w:eastAsia="仿宋_GB2312"/>
          <w:color w:val="000000"/>
          <w:sz w:val="32"/>
          <w:szCs w:val="32"/>
        </w:rPr>
        <w:t>2018</w:t>
      </w:r>
      <w:r w:rsidRPr="00425883">
        <w:rPr>
          <w:rFonts w:eastAsia="仿宋_GB2312" w:hint="eastAsia"/>
          <w:color w:val="000000"/>
          <w:sz w:val="32"/>
          <w:szCs w:val="32"/>
        </w:rPr>
        <w:t>年财政拨款支出总计</w:t>
      </w:r>
      <w:r w:rsidRPr="00425883">
        <w:rPr>
          <w:rFonts w:eastAsia="仿宋_GB2312"/>
          <w:color w:val="000000"/>
          <w:sz w:val="32"/>
          <w:szCs w:val="32"/>
        </w:rPr>
        <w:t>176.57</w:t>
      </w:r>
      <w:r w:rsidRPr="00425883">
        <w:rPr>
          <w:rFonts w:eastAsia="仿宋_GB2312" w:hint="eastAsia"/>
          <w:color w:val="000000"/>
          <w:sz w:val="32"/>
          <w:szCs w:val="32"/>
        </w:rPr>
        <w:t>万元，较</w:t>
      </w:r>
      <w:r w:rsidRPr="00425883">
        <w:rPr>
          <w:rFonts w:eastAsia="仿宋_GB2312"/>
          <w:color w:val="000000"/>
          <w:sz w:val="32"/>
          <w:szCs w:val="32"/>
        </w:rPr>
        <w:t>2017</w:t>
      </w:r>
      <w:r w:rsidRPr="00425883">
        <w:rPr>
          <w:rFonts w:eastAsia="仿宋_GB2312" w:hint="eastAsia"/>
          <w:color w:val="000000"/>
          <w:sz w:val="32"/>
          <w:szCs w:val="32"/>
        </w:rPr>
        <w:t>年财政拨款支出总计</w:t>
      </w:r>
      <w:r w:rsidRPr="00425883">
        <w:rPr>
          <w:rFonts w:eastAsia="仿宋_GB2312"/>
          <w:color w:val="000000"/>
          <w:sz w:val="32"/>
          <w:szCs w:val="32"/>
        </w:rPr>
        <w:t>0.00</w:t>
      </w:r>
      <w:r w:rsidRPr="00425883">
        <w:rPr>
          <w:rFonts w:eastAsia="仿宋_GB2312" w:hint="eastAsia"/>
          <w:color w:val="000000"/>
          <w:sz w:val="32"/>
          <w:szCs w:val="32"/>
        </w:rPr>
        <w:t>万元，增加</w:t>
      </w:r>
      <w:r w:rsidRPr="00425883">
        <w:rPr>
          <w:rFonts w:eastAsia="仿宋_GB2312"/>
          <w:color w:val="000000"/>
          <w:sz w:val="32"/>
          <w:szCs w:val="32"/>
        </w:rPr>
        <w:t>176.57</w:t>
      </w:r>
      <w:r w:rsidRPr="00425883">
        <w:rPr>
          <w:rFonts w:eastAsia="仿宋_GB2312" w:hint="eastAsia"/>
          <w:color w:val="000000"/>
          <w:sz w:val="32"/>
          <w:szCs w:val="32"/>
        </w:rPr>
        <w:t>万元，主要变动原因为新增单位。</w:t>
      </w:r>
    </w:p>
    <w:p w:rsidR="00BB4889" w:rsidRPr="00425883" w:rsidRDefault="00BB4889" w:rsidP="00425883">
      <w:pPr>
        <w:spacing w:line="600" w:lineRule="exact"/>
        <w:ind w:firstLineChars="200" w:firstLine="31680"/>
        <w:rPr>
          <w:rFonts w:eastAsia="仿宋_GB2312"/>
          <w:color w:val="000000"/>
          <w:sz w:val="32"/>
          <w:szCs w:val="32"/>
        </w:rPr>
      </w:pPr>
      <w:r>
        <w:rPr>
          <w:noProof/>
        </w:rPr>
        <w:pict>
          <v:shape id="_x0000_s1029" type="#_x0000_t75" style="position:absolute;left:0;text-align:left;margin-left:9.45pt;margin-top:39.5pt;width:407.5pt;height:303.85pt;z-index:251661312;visibility:visible">
            <v:imagedata r:id="rId13" o:title=""/>
            <w10:wrap type="square"/>
          </v:shape>
          <o:OLEObject Type="Embed" ProgID="Excel.Chart.8" ShapeID="_x0000_s1029" DrawAspect="Content" ObjectID="_1631107174" r:id="rId14"/>
        </w:pict>
      </w:r>
      <w:r w:rsidRPr="00425883">
        <w:rPr>
          <w:rFonts w:eastAsia="仿宋_GB2312" w:hint="eastAsia"/>
          <w:color w:val="000000"/>
          <w:sz w:val="32"/>
          <w:szCs w:val="32"/>
        </w:rPr>
        <w:t>图</w:t>
      </w:r>
      <w:r w:rsidRPr="00425883">
        <w:rPr>
          <w:rFonts w:eastAsia="仿宋_GB2312"/>
          <w:color w:val="000000"/>
          <w:sz w:val="32"/>
          <w:szCs w:val="32"/>
        </w:rPr>
        <w:t>4</w:t>
      </w:r>
      <w:r w:rsidRPr="00425883">
        <w:rPr>
          <w:rFonts w:eastAsia="仿宋_GB2312" w:hint="eastAsia"/>
          <w:color w:val="000000"/>
          <w:sz w:val="32"/>
          <w:szCs w:val="32"/>
        </w:rPr>
        <w:t>：财政拨款收、支决算总计变动情况</w:t>
      </w:r>
      <w:r w:rsidRPr="00425883">
        <w:rPr>
          <w:rFonts w:eastAsia="仿宋_GB2312"/>
          <w:color w:val="000000"/>
          <w:sz w:val="32"/>
          <w:szCs w:val="32"/>
        </w:rPr>
        <w:t xml:space="preserve"> </w:t>
      </w:r>
      <w:r w:rsidRPr="00425883">
        <w:rPr>
          <w:rFonts w:eastAsia="仿宋_GB2312" w:hint="eastAsia"/>
          <w:color w:val="000000"/>
          <w:sz w:val="32"/>
          <w:szCs w:val="32"/>
        </w:rPr>
        <w:t>单位：万元</w:t>
      </w:r>
    </w:p>
    <w:p w:rsidR="00BB4889" w:rsidRPr="00425883" w:rsidRDefault="00BB4889" w:rsidP="00425883">
      <w:pPr>
        <w:spacing w:line="600" w:lineRule="exact"/>
        <w:outlineLvl w:val="1"/>
        <w:rPr>
          <w:rFonts w:eastAsia="黑体"/>
          <w:color w:val="000000"/>
          <w:sz w:val="32"/>
          <w:szCs w:val="32"/>
        </w:rPr>
      </w:pPr>
      <w:bookmarkStart w:id="21" w:name="_Toc15377209"/>
      <w:bookmarkStart w:id="22" w:name="_Toc15396607"/>
    </w:p>
    <w:p w:rsidR="00BB4889" w:rsidRPr="00425883" w:rsidRDefault="00BB4889" w:rsidP="00425883">
      <w:pPr>
        <w:spacing w:line="600" w:lineRule="exact"/>
        <w:ind w:firstLineChars="200" w:firstLine="31680"/>
        <w:outlineLvl w:val="1"/>
        <w:rPr>
          <w:rStyle w:val="Heading2Char"/>
          <w:rFonts w:ascii="Times New Roman" w:eastAsia="黑体" w:hAnsi="Times New Roman"/>
          <w:b w:val="0"/>
        </w:rPr>
      </w:pPr>
      <w:r w:rsidRPr="00425883">
        <w:rPr>
          <w:rFonts w:eastAsia="黑体" w:hAnsi="黑体" w:hint="eastAsia"/>
          <w:color w:val="000000"/>
          <w:sz w:val="32"/>
          <w:szCs w:val="32"/>
        </w:rPr>
        <w:t>五、</w:t>
      </w:r>
      <w:r w:rsidRPr="00425883">
        <w:rPr>
          <w:rFonts w:eastAsia="黑体" w:hAnsi="黑体" w:hint="eastAsia"/>
          <w:b/>
          <w:color w:val="000000"/>
          <w:sz w:val="32"/>
          <w:szCs w:val="32"/>
        </w:rPr>
        <w:t>一</w:t>
      </w:r>
      <w:r w:rsidRPr="00425883">
        <w:rPr>
          <w:rStyle w:val="Heading2Char"/>
          <w:rFonts w:ascii="Times New Roman" w:eastAsia="黑体" w:hAnsi="黑体" w:hint="eastAsia"/>
          <w:b w:val="0"/>
        </w:rPr>
        <w:t>般公共预算财政拨款支出决算情况说明</w:t>
      </w:r>
      <w:bookmarkEnd w:id="21"/>
      <w:bookmarkEnd w:id="22"/>
    </w:p>
    <w:p w:rsidR="00BB4889" w:rsidRPr="00425883" w:rsidRDefault="00BB4889" w:rsidP="00425883">
      <w:pPr>
        <w:spacing w:line="600" w:lineRule="exact"/>
        <w:ind w:firstLineChars="200" w:firstLine="31680"/>
        <w:outlineLvl w:val="2"/>
        <w:rPr>
          <w:rFonts w:eastAsia="楷体_GB2312"/>
          <w:b/>
          <w:color w:val="000000"/>
          <w:sz w:val="32"/>
          <w:szCs w:val="32"/>
        </w:rPr>
      </w:pPr>
      <w:bookmarkStart w:id="23" w:name="_Toc15377210"/>
      <w:r w:rsidRPr="00425883">
        <w:rPr>
          <w:rFonts w:eastAsia="楷体_GB2312" w:hint="eastAsia"/>
          <w:b/>
          <w:color w:val="000000"/>
          <w:sz w:val="32"/>
          <w:szCs w:val="32"/>
        </w:rPr>
        <w:t>（一）一般公共预算财政拨款支出决算总体情况</w:t>
      </w:r>
      <w:bookmarkEnd w:id="23"/>
    </w:p>
    <w:p w:rsidR="00BB4889" w:rsidRPr="00425883" w:rsidRDefault="00BB4889" w:rsidP="00425883">
      <w:pPr>
        <w:spacing w:line="600" w:lineRule="exact"/>
        <w:ind w:firstLineChars="200" w:firstLine="31680"/>
        <w:rPr>
          <w:rFonts w:eastAsia="仿宋_GB2312"/>
          <w:color w:val="000000"/>
          <w:sz w:val="32"/>
          <w:szCs w:val="32"/>
        </w:rPr>
      </w:pPr>
      <w:r w:rsidRPr="00425883">
        <w:rPr>
          <w:rFonts w:eastAsia="仿宋_GB2312"/>
          <w:color w:val="000000"/>
          <w:sz w:val="32"/>
          <w:szCs w:val="32"/>
        </w:rPr>
        <w:t>2018</w:t>
      </w:r>
      <w:r w:rsidRPr="00425883">
        <w:rPr>
          <w:rFonts w:eastAsia="仿宋_GB2312" w:hint="eastAsia"/>
          <w:color w:val="000000"/>
          <w:sz w:val="32"/>
          <w:szCs w:val="32"/>
        </w:rPr>
        <w:t>年一般公共预算财政拨款支出</w:t>
      </w:r>
      <w:r w:rsidRPr="00425883">
        <w:rPr>
          <w:rFonts w:eastAsia="仿宋_GB2312"/>
          <w:color w:val="000000"/>
          <w:sz w:val="32"/>
          <w:szCs w:val="32"/>
        </w:rPr>
        <w:t>176.57</w:t>
      </w:r>
      <w:r w:rsidRPr="00425883">
        <w:rPr>
          <w:rFonts w:eastAsia="仿宋_GB2312" w:hint="eastAsia"/>
          <w:color w:val="000000"/>
          <w:sz w:val="32"/>
          <w:szCs w:val="32"/>
        </w:rPr>
        <w:t>万元，占本年支出合计的</w:t>
      </w:r>
      <w:r w:rsidRPr="00425883">
        <w:rPr>
          <w:rFonts w:eastAsia="仿宋_GB2312"/>
          <w:color w:val="000000"/>
          <w:sz w:val="32"/>
          <w:szCs w:val="32"/>
        </w:rPr>
        <w:t>100.00%</w:t>
      </w:r>
      <w:r w:rsidRPr="00425883">
        <w:rPr>
          <w:rFonts w:eastAsia="仿宋_GB2312" w:hint="eastAsia"/>
          <w:color w:val="000000"/>
          <w:sz w:val="32"/>
          <w:szCs w:val="32"/>
        </w:rPr>
        <w:t>。与</w:t>
      </w:r>
      <w:r w:rsidRPr="00425883">
        <w:rPr>
          <w:rFonts w:eastAsia="仿宋_GB2312"/>
          <w:color w:val="000000"/>
          <w:sz w:val="32"/>
          <w:szCs w:val="32"/>
        </w:rPr>
        <w:t>2017</w:t>
      </w:r>
      <w:r w:rsidRPr="00425883">
        <w:rPr>
          <w:rFonts w:eastAsia="仿宋_GB2312" w:hint="eastAsia"/>
          <w:color w:val="000000"/>
          <w:sz w:val="32"/>
          <w:szCs w:val="32"/>
        </w:rPr>
        <w:t>年相比，一般公共预算财政拨款增加</w:t>
      </w:r>
      <w:r w:rsidRPr="00425883">
        <w:rPr>
          <w:rFonts w:eastAsia="仿宋_GB2312"/>
          <w:color w:val="000000"/>
          <w:sz w:val="32"/>
          <w:szCs w:val="32"/>
        </w:rPr>
        <w:t>176.57</w:t>
      </w:r>
      <w:r w:rsidRPr="00425883">
        <w:rPr>
          <w:rFonts w:eastAsia="仿宋_GB2312" w:hint="eastAsia"/>
          <w:color w:val="000000"/>
          <w:sz w:val="32"/>
          <w:szCs w:val="32"/>
        </w:rPr>
        <w:t>万元。主要变动原因是新增单位。</w:t>
      </w:r>
    </w:p>
    <w:p w:rsidR="00BB4889" w:rsidRPr="00425883" w:rsidRDefault="00BB4889" w:rsidP="00425883">
      <w:pPr>
        <w:spacing w:line="600" w:lineRule="exact"/>
        <w:ind w:firstLineChars="200" w:firstLine="31680"/>
        <w:rPr>
          <w:rFonts w:eastAsia="仿宋"/>
          <w:color w:val="000000"/>
          <w:sz w:val="32"/>
          <w:szCs w:val="32"/>
        </w:rPr>
      </w:pPr>
    </w:p>
    <w:p w:rsidR="00BB4889" w:rsidRPr="00425883" w:rsidRDefault="00BB4889" w:rsidP="00425883">
      <w:pPr>
        <w:spacing w:line="600" w:lineRule="exact"/>
        <w:ind w:firstLineChars="200" w:firstLine="31680"/>
        <w:rPr>
          <w:rFonts w:eastAsia="仿宋"/>
          <w:color w:val="000000"/>
          <w:sz w:val="32"/>
          <w:szCs w:val="32"/>
        </w:rPr>
      </w:pPr>
    </w:p>
    <w:p w:rsidR="00BB4889" w:rsidRPr="00425883" w:rsidRDefault="00BB4889" w:rsidP="00425883">
      <w:pPr>
        <w:spacing w:line="600" w:lineRule="exact"/>
        <w:ind w:firstLineChars="200" w:firstLine="31680"/>
        <w:rPr>
          <w:rFonts w:eastAsia="仿宋"/>
          <w:color w:val="000000"/>
          <w:sz w:val="32"/>
          <w:szCs w:val="32"/>
        </w:rPr>
      </w:pPr>
    </w:p>
    <w:p w:rsidR="00BB4889" w:rsidRPr="00425883" w:rsidRDefault="00BB4889">
      <w:pPr>
        <w:spacing w:line="600" w:lineRule="exact"/>
        <w:rPr>
          <w:rFonts w:eastAsia="仿宋_GB2312"/>
          <w:color w:val="000000"/>
          <w:sz w:val="32"/>
          <w:szCs w:val="32"/>
        </w:rPr>
      </w:pPr>
      <w:r>
        <w:rPr>
          <w:noProof/>
        </w:rPr>
        <w:pict>
          <v:shape id="_x0000_s1030" type="#_x0000_t75" style="position:absolute;left:0;text-align:left;margin-left:15.2pt;margin-top:57pt;width:407.5pt;height:303.85pt;z-index:251662336;visibility:visible">
            <v:imagedata r:id="rId15" o:title=""/>
            <w10:wrap type="square"/>
          </v:shape>
          <o:OLEObject Type="Embed" ProgID="Excel.Chart.8" ShapeID="_x0000_s1030" DrawAspect="Content" ObjectID="_1631107175" r:id="rId16"/>
        </w:pict>
      </w:r>
      <w:r w:rsidRPr="00425883">
        <w:rPr>
          <w:rFonts w:eastAsia="仿宋_GB2312" w:hint="eastAsia"/>
          <w:color w:val="000000"/>
          <w:sz w:val="32"/>
          <w:szCs w:val="32"/>
        </w:rPr>
        <w:t>图</w:t>
      </w:r>
      <w:r w:rsidRPr="00425883">
        <w:rPr>
          <w:rFonts w:eastAsia="仿宋_GB2312"/>
          <w:color w:val="000000"/>
          <w:sz w:val="32"/>
          <w:szCs w:val="32"/>
        </w:rPr>
        <w:t>5</w:t>
      </w:r>
      <w:r w:rsidRPr="00425883">
        <w:rPr>
          <w:rFonts w:eastAsia="仿宋_GB2312" w:hint="eastAsia"/>
          <w:color w:val="000000"/>
          <w:sz w:val="32"/>
          <w:szCs w:val="32"/>
        </w:rPr>
        <w:t>：一般公共预算财政拨款支出决算变动情况</w:t>
      </w:r>
      <w:r w:rsidRPr="00425883">
        <w:rPr>
          <w:rFonts w:eastAsia="仿宋_GB2312"/>
          <w:color w:val="000000"/>
          <w:sz w:val="32"/>
          <w:szCs w:val="32"/>
        </w:rPr>
        <w:t xml:space="preserve"> </w:t>
      </w:r>
      <w:r w:rsidRPr="00425883">
        <w:rPr>
          <w:rFonts w:eastAsia="仿宋_GB2312" w:hint="eastAsia"/>
          <w:color w:val="000000"/>
          <w:sz w:val="32"/>
          <w:szCs w:val="32"/>
        </w:rPr>
        <w:t>单位：万元</w:t>
      </w:r>
    </w:p>
    <w:p w:rsidR="00BB4889" w:rsidRPr="00425883" w:rsidRDefault="00BB4889" w:rsidP="00425883">
      <w:pPr>
        <w:spacing w:line="600" w:lineRule="exact"/>
        <w:ind w:firstLineChars="200" w:firstLine="31680"/>
        <w:rPr>
          <w:rFonts w:eastAsia="仿宋"/>
          <w:color w:val="000000"/>
          <w:sz w:val="32"/>
          <w:szCs w:val="32"/>
        </w:rPr>
      </w:pPr>
    </w:p>
    <w:p w:rsidR="00BB4889" w:rsidRPr="00425883" w:rsidRDefault="00BB4889" w:rsidP="00425883">
      <w:pPr>
        <w:spacing w:line="600" w:lineRule="exact"/>
        <w:ind w:firstLineChars="200" w:firstLine="31680"/>
        <w:outlineLvl w:val="2"/>
        <w:rPr>
          <w:rFonts w:eastAsia="楷体_GB2312"/>
          <w:b/>
          <w:color w:val="000000"/>
          <w:sz w:val="32"/>
          <w:szCs w:val="32"/>
        </w:rPr>
      </w:pPr>
      <w:bookmarkStart w:id="24" w:name="_Toc15377211"/>
      <w:r w:rsidRPr="00425883">
        <w:rPr>
          <w:rFonts w:eastAsia="楷体_GB2312" w:hint="eastAsia"/>
          <w:b/>
          <w:color w:val="000000"/>
          <w:sz w:val="32"/>
          <w:szCs w:val="32"/>
        </w:rPr>
        <w:t>（二）一般公共预算财政拨款支出决算结构情况</w:t>
      </w:r>
      <w:bookmarkEnd w:id="24"/>
    </w:p>
    <w:p w:rsidR="00BB4889" w:rsidRPr="00425883" w:rsidRDefault="00BB4889">
      <w:pPr>
        <w:spacing w:line="600" w:lineRule="exact"/>
        <w:ind w:firstLine="640"/>
        <w:rPr>
          <w:rFonts w:eastAsia="仿宋_GB2312"/>
          <w:color w:val="000000"/>
          <w:sz w:val="32"/>
          <w:szCs w:val="32"/>
        </w:rPr>
      </w:pPr>
      <w:r w:rsidRPr="00425883">
        <w:rPr>
          <w:rFonts w:eastAsia="仿宋_GB2312"/>
          <w:color w:val="000000"/>
          <w:sz w:val="32"/>
          <w:szCs w:val="32"/>
        </w:rPr>
        <w:t>2018</w:t>
      </w:r>
      <w:r w:rsidRPr="00425883">
        <w:rPr>
          <w:rFonts w:eastAsia="仿宋_GB2312" w:hint="eastAsia"/>
          <w:color w:val="000000"/>
          <w:sz w:val="32"/>
          <w:szCs w:val="32"/>
        </w:rPr>
        <w:t>年一般公共预算财政拨款支出</w:t>
      </w:r>
      <w:r w:rsidRPr="00425883">
        <w:rPr>
          <w:rFonts w:eastAsia="仿宋_GB2312"/>
          <w:color w:val="000000"/>
          <w:sz w:val="32"/>
          <w:szCs w:val="32"/>
        </w:rPr>
        <w:t>176.57</w:t>
      </w:r>
      <w:r w:rsidRPr="00425883">
        <w:rPr>
          <w:rFonts w:eastAsia="仿宋_GB2312" w:hint="eastAsia"/>
          <w:color w:val="000000"/>
          <w:sz w:val="32"/>
          <w:szCs w:val="32"/>
        </w:rPr>
        <w:t>万元，主要用于以下方面</w:t>
      </w:r>
      <w:r w:rsidRPr="00425883">
        <w:rPr>
          <w:rFonts w:eastAsia="仿宋_GB2312"/>
          <w:color w:val="000000"/>
          <w:sz w:val="32"/>
          <w:szCs w:val="32"/>
        </w:rPr>
        <w:t>:</w:t>
      </w:r>
      <w:r w:rsidRPr="00425883">
        <w:rPr>
          <w:rFonts w:eastAsia="仿宋_GB2312" w:hint="eastAsia"/>
          <w:b/>
          <w:color w:val="000000"/>
          <w:sz w:val="32"/>
          <w:szCs w:val="32"/>
        </w:rPr>
        <w:t>一般公共服务</w:t>
      </w:r>
      <w:r w:rsidRPr="00425883">
        <w:rPr>
          <w:rFonts w:eastAsia="仿宋_GB2312" w:hint="eastAsia"/>
          <w:color w:val="000000"/>
          <w:sz w:val="32"/>
          <w:szCs w:val="32"/>
        </w:rPr>
        <w:t>支出</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w:t>
      </w:r>
      <w:r w:rsidRPr="00425883">
        <w:rPr>
          <w:rFonts w:eastAsia="仿宋_GB2312" w:hint="eastAsia"/>
          <w:b/>
          <w:color w:val="000000"/>
          <w:sz w:val="32"/>
          <w:szCs w:val="32"/>
        </w:rPr>
        <w:t>教育支出</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w:t>
      </w:r>
      <w:r w:rsidRPr="00425883">
        <w:rPr>
          <w:rFonts w:eastAsia="仿宋_GB2312" w:hint="eastAsia"/>
          <w:b/>
          <w:color w:val="000000"/>
          <w:sz w:val="32"/>
          <w:szCs w:val="32"/>
        </w:rPr>
        <w:t>科学技术</w:t>
      </w:r>
      <w:r w:rsidRPr="00425883">
        <w:rPr>
          <w:rFonts w:eastAsia="仿宋_GB2312" w:hint="eastAsia"/>
          <w:color w:val="000000"/>
          <w:sz w:val="32"/>
          <w:szCs w:val="32"/>
        </w:rPr>
        <w:t>支出</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w:t>
      </w:r>
      <w:r w:rsidRPr="00425883">
        <w:rPr>
          <w:rFonts w:eastAsia="仿宋_GB2312" w:hint="eastAsia"/>
          <w:b/>
          <w:color w:val="000000"/>
          <w:sz w:val="32"/>
          <w:szCs w:val="32"/>
        </w:rPr>
        <w:t>社会保障和就业</w:t>
      </w:r>
      <w:r w:rsidRPr="00425883">
        <w:rPr>
          <w:rFonts w:eastAsia="仿宋_GB2312" w:hint="eastAsia"/>
          <w:color w:val="000000"/>
          <w:sz w:val="32"/>
          <w:szCs w:val="32"/>
        </w:rPr>
        <w:t>支出万元，占</w:t>
      </w:r>
      <w:r w:rsidRPr="00425883">
        <w:rPr>
          <w:rFonts w:eastAsia="仿宋_GB2312"/>
          <w:color w:val="000000"/>
          <w:sz w:val="32"/>
          <w:szCs w:val="32"/>
        </w:rPr>
        <w:t>8.30%</w:t>
      </w:r>
      <w:r w:rsidRPr="00425883">
        <w:rPr>
          <w:rFonts w:eastAsia="仿宋_GB2312" w:hint="eastAsia"/>
          <w:color w:val="000000"/>
          <w:sz w:val="32"/>
          <w:szCs w:val="32"/>
        </w:rPr>
        <w:t>；</w:t>
      </w:r>
      <w:r w:rsidRPr="00425883">
        <w:rPr>
          <w:rFonts w:eastAsia="仿宋_GB2312" w:hint="eastAsia"/>
          <w:b/>
          <w:bCs/>
          <w:color w:val="000000"/>
          <w:sz w:val="32"/>
          <w:szCs w:val="32"/>
        </w:rPr>
        <w:t>医疗卫生</w:t>
      </w:r>
      <w:r w:rsidRPr="00425883">
        <w:rPr>
          <w:rFonts w:eastAsia="仿宋_GB2312" w:hint="eastAsia"/>
          <w:color w:val="000000"/>
          <w:sz w:val="32"/>
          <w:szCs w:val="32"/>
        </w:rPr>
        <w:t>支出</w:t>
      </w:r>
      <w:r w:rsidRPr="00425883">
        <w:rPr>
          <w:rFonts w:eastAsia="仿宋_GB2312"/>
          <w:color w:val="000000"/>
          <w:sz w:val="32"/>
          <w:szCs w:val="32"/>
        </w:rPr>
        <w:t>8.34</w:t>
      </w:r>
      <w:r w:rsidRPr="00425883">
        <w:rPr>
          <w:rFonts w:eastAsia="仿宋_GB2312" w:hint="eastAsia"/>
          <w:color w:val="000000"/>
          <w:sz w:val="32"/>
          <w:szCs w:val="32"/>
        </w:rPr>
        <w:t>万元，占</w:t>
      </w:r>
      <w:r w:rsidRPr="00425883">
        <w:rPr>
          <w:rFonts w:eastAsia="仿宋_GB2312"/>
          <w:color w:val="000000"/>
          <w:sz w:val="32"/>
          <w:szCs w:val="32"/>
        </w:rPr>
        <w:t>4.72%</w:t>
      </w:r>
      <w:r w:rsidRPr="00425883">
        <w:rPr>
          <w:rFonts w:eastAsia="仿宋_GB2312" w:hint="eastAsia"/>
          <w:color w:val="000000"/>
          <w:sz w:val="32"/>
          <w:szCs w:val="32"/>
        </w:rPr>
        <w:t>；</w:t>
      </w:r>
      <w:r w:rsidRPr="00425883">
        <w:rPr>
          <w:rFonts w:eastAsia="仿宋_GB2312" w:hint="eastAsia"/>
          <w:b/>
          <w:color w:val="000000"/>
          <w:sz w:val="32"/>
          <w:szCs w:val="32"/>
        </w:rPr>
        <w:t>农林水</w:t>
      </w:r>
      <w:r w:rsidRPr="00425883">
        <w:rPr>
          <w:rFonts w:eastAsia="仿宋_GB2312" w:hint="eastAsia"/>
          <w:color w:val="000000"/>
          <w:sz w:val="32"/>
          <w:szCs w:val="32"/>
        </w:rPr>
        <w:t>支出</w:t>
      </w:r>
      <w:r w:rsidRPr="00425883">
        <w:rPr>
          <w:rFonts w:eastAsia="仿宋_GB2312"/>
          <w:color w:val="000000"/>
          <w:sz w:val="32"/>
          <w:szCs w:val="32"/>
        </w:rPr>
        <w:t>141.32</w:t>
      </w:r>
      <w:r w:rsidRPr="00425883">
        <w:rPr>
          <w:rFonts w:eastAsia="仿宋_GB2312" w:hint="eastAsia"/>
          <w:color w:val="000000"/>
          <w:sz w:val="32"/>
          <w:szCs w:val="32"/>
        </w:rPr>
        <w:t>万元，占</w:t>
      </w:r>
      <w:r w:rsidRPr="00425883">
        <w:rPr>
          <w:rFonts w:eastAsia="仿宋_GB2312"/>
          <w:color w:val="000000"/>
          <w:sz w:val="32"/>
          <w:szCs w:val="32"/>
        </w:rPr>
        <w:t>80.04%</w:t>
      </w:r>
      <w:r w:rsidRPr="00425883">
        <w:rPr>
          <w:rFonts w:eastAsia="仿宋_GB2312" w:hint="eastAsia"/>
          <w:color w:val="000000"/>
          <w:sz w:val="32"/>
          <w:szCs w:val="32"/>
        </w:rPr>
        <w:t>；</w:t>
      </w:r>
      <w:r w:rsidRPr="00425883">
        <w:rPr>
          <w:rFonts w:eastAsia="仿宋_GB2312" w:hint="eastAsia"/>
          <w:b/>
          <w:bCs/>
          <w:color w:val="000000"/>
          <w:sz w:val="32"/>
          <w:szCs w:val="32"/>
        </w:rPr>
        <w:t>住房保障</w:t>
      </w:r>
      <w:r w:rsidRPr="00425883">
        <w:rPr>
          <w:rFonts w:eastAsia="仿宋_GB2312" w:hint="eastAsia"/>
          <w:color w:val="000000"/>
          <w:sz w:val="32"/>
          <w:szCs w:val="32"/>
        </w:rPr>
        <w:t>支出</w:t>
      </w:r>
      <w:r w:rsidRPr="00425883">
        <w:rPr>
          <w:rFonts w:eastAsia="仿宋_GB2312"/>
          <w:color w:val="000000"/>
          <w:sz w:val="32"/>
          <w:szCs w:val="32"/>
        </w:rPr>
        <w:t>12.26</w:t>
      </w:r>
      <w:r w:rsidRPr="00425883">
        <w:rPr>
          <w:rFonts w:eastAsia="仿宋_GB2312" w:hint="eastAsia"/>
          <w:color w:val="000000"/>
          <w:sz w:val="32"/>
          <w:szCs w:val="32"/>
        </w:rPr>
        <w:t>万元，占</w:t>
      </w:r>
      <w:r w:rsidRPr="00425883">
        <w:rPr>
          <w:rFonts w:eastAsia="仿宋_GB2312"/>
          <w:color w:val="000000"/>
          <w:sz w:val="32"/>
          <w:szCs w:val="32"/>
        </w:rPr>
        <w:t>6.94%</w:t>
      </w:r>
      <w:r w:rsidRPr="00425883">
        <w:rPr>
          <w:rFonts w:eastAsia="仿宋_GB2312" w:hint="eastAsia"/>
          <w:color w:val="000000"/>
          <w:sz w:val="32"/>
          <w:szCs w:val="32"/>
        </w:rPr>
        <w:t>。</w:t>
      </w:r>
    </w:p>
    <w:p w:rsidR="00BB4889" w:rsidRPr="00425883" w:rsidRDefault="00BB4889">
      <w:pPr>
        <w:spacing w:line="600" w:lineRule="exact"/>
        <w:ind w:firstLine="640"/>
        <w:rPr>
          <w:rFonts w:eastAsia="仿宋_GB2312"/>
          <w:color w:val="000000"/>
          <w:sz w:val="32"/>
          <w:szCs w:val="32"/>
        </w:rPr>
      </w:pPr>
    </w:p>
    <w:p w:rsidR="00BB4889" w:rsidRPr="00425883" w:rsidRDefault="00BB4889">
      <w:pPr>
        <w:spacing w:line="600" w:lineRule="exact"/>
        <w:ind w:firstLine="640"/>
        <w:rPr>
          <w:rFonts w:eastAsia="仿宋_GB2312"/>
          <w:color w:val="000000"/>
          <w:sz w:val="32"/>
          <w:szCs w:val="32"/>
        </w:rPr>
      </w:pPr>
    </w:p>
    <w:p w:rsidR="00BB4889" w:rsidRPr="00425883" w:rsidRDefault="00BB4889" w:rsidP="00425883">
      <w:pPr>
        <w:spacing w:line="600" w:lineRule="exact"/>
        <w:ind w:firstLineChars="100" w:firstLine="31680"/>
        <w:rPr>
          <w:rFonts w:eastAsia="仿宋_GB2312"/>
          <w:color w:val="000000"/>
          <w:sz w:val="32"/>
          <w:szCs w:val="32"/>
        </w:rPr>
      </w:pPr>
      <w:r w:rsidRPr="00425883">
        <w:rPr>
          <w:rFonts w:eastAsia="仿宋_GB2312" w:hint="eastAsia"/>
          <w:color w:val="000000"/>
          <w:sz w:val="32"/>
          <w:szCs w:val="32"/>
        </w:rPr>
        <w:t>图</w:t>
      </w:r>
      <w:r w:rsidRPr="00425883">
        <w:rPr>
          <w:rFonts w:eastAsia="仿宋_GB2312"/>
          <w:color w:val="000000"/>
          <w:sz w:val="32"/>
          <w:szCs w:val="32"/>
        </w:rPr>
        <w:t>6</w:t>
      </w:r>
      <w:r w:rsidRPr="00425883">
        <w:rPr>
          <w:rFonts w:eastAsia="仿宋_GB2312" w:hint="eastAsia"/>
          <w:color w:val="000000"/>
          <w:sz w:val="32"/>
          <w:szCs w:val="32"/>
        </w:rPr>
        <w:t>：一般公共预算财政拨款支出决算结构</w:t>
      </w:r>
      <w:r w:rsidRPr="00425883">
        <w:rPr>
          <w:rFonts w:eastAsia="仿宋_GB2312"/>
          <w:color w:val="000000"/>
          <w:sz w:val="32"/>
          <w:szCs w:val="32"/>
        </w:rPr>
        <w:t xml:space="preserve">  </w:t>
      </w:r>
      <w:r w:rsidRPr="00425883">
        <w:rPr>
          <w:rFonts w:eastAsia="仿宋_GB2312" w:hint="eastAsia"/>
          <w:color w:val="000000"/>
          <w:sz w:val="32"/>
          <w:szCs w:val="32"/>
        </w:rPr>
        <w:t>单位：万元</w:t>
      </w:r>
    </w:p>
    <w:p w:rsidR="00BB4889" w:rsidRPr="00425883" w:rsidRDefault="00BB4889" w:rsidP="00425883">
      <w:pPr>
        <w:spacing w:line="600" w:lineRule="exact"/>
        <w:ind w:firstLineChars="200" w:firstLine="31680"/>
        <w:rPr>
          <w:rFonts w:eastAsia="仿宋"/>
          <w:color w:val="000000"/>
          <w:sz w:val="32"/>
          <w:szCs w:val="32"/>
        </w:rPr>
      </w:pPr>
      <w:r>
        <w:rPr>
          <w:noProof/>
        </w:rPr>
        <w:pict>
          <v:shape id="_x0000_s1031" type="#_x0000_t75" style="position:absolute;left:0;text-align:left;margin-left:10.25pt;margin-top:-649.05pt;width:401.3pt;height:300.5pt;z-index:251663360;visibility:visible">
            <v:imagedata r:id="rId17" o:title=""/>
            <w10:wrap type="topAndBottom"/>
          </v:shape>
          <o:OLEObject Type="Embed" ProgID="Excel.Chart.8" ShapeID="_x0000_s1031" DrawAspect="Content" ObjectID="_1631107176" r:id="rId18"/>
        </w:pict>
      </w:r>
    </w:p>
    <w:p w:rsidR="00BB4889" w:rsidRPr="00425883" w:rsidRDefault="00BB4889" w:rsidP="00425883">
      <w:pPr>
        <w:spacing w:line="600" w:lineRule="exact"/>
        <w:ind w:firstLineChars="200" w:firstLine="31680"/>
        <w:outlineLvl w:val="2"/>
        <w:rPr>
          <w:rFonts w:eastAsia="楷体_GB2312"/>
          <w:b/>
          <w:color w:val="000000"/>
          <w:sz w:val="32"/>
          <w:szCs w:val="32"/>
        </w:rPr>
      </w:pPr>
      <w:bookmarkStart w:id="25" w:name="_Toc15377212"/>
      <w:r w:rsidRPr="00425883">
        <w:rPr>
          <w:rFonts w:eastAsia="楷体_GB2312" w:hint="eastAsia"/>
          <w:b/>
          <w:color w:val="000000"/>
          <w:sz w:val="32"/>
          <w:szCs w:val="32"/>
        </w:rPr>
        <w:t>（三）一般公共预算财政拨款支出决算具体情况</w:t>
      </w:r>
      <w:bookmarkEnd w:id="25"/>
    </w:p>
    <w:p w:rsidR="00BB4889" w:rsidRPr="00425883" w:rsidRDefault="00BB4889" w:rsidP="00425883">
      <w:pPr>
        <w:spacing w:line="600" w:lineRule="exact"/>
        <w:ind w:firstLineChars="200" w:firstLine="31680"/>
        <w:outlineLvl w:val="2"/>
        <w:rPr>
          <w:rFonts w:eastAsia="仿宋_GB2312"/>
          <w:color w:val="FF0000"/>
          <w:sz w:val="32"/>
          <w:szCs w:val="32"/>
        </w:rPr>
      </w:pPr>
      <w:bookmarkStart w:id="26" w:name="_Toc15377213"/>
      <w:bookmarkStart w:id="27" w:name="_Toc15378460"/>
      <w:bookmarkStart w:id="28" w:name="_Toc15377444"/>
      <w:r w:rsidRPr="00425883">
        <w:rPr>
          <w:rFonts w:eastAsia="仿宋_GB2312"/>
          <w:b/>
          <w:color w:val="000000"/>
          <w:sz w:val="32"/>
          <w:szCs w:val="32"/>
        </w:rPr>
        <w:t>2018</w:t>
      </w:r>
      <w:r w:rsidRPr="00425883">
        <w:rPr>
          <w:rFonts w:eastAsia="仿宋_GB2312" w:hint="eastAsia"/>
          <w:b/>
          <w:color w:val="000000"/>
          <w:sz w:val="32"/>
          <w:szCs w:val="32"/>
        </w:rPr>
        <w:t>年一般公共预算支出决算数为</w:t>
      </w:r>
      <w:r w:rsidRPr="00425883">
        <w:rPr>
          <w:rFonts w:eastAsia="仿宋_GB2312"/>
          <w:b/>
          <w:color w:val="000000"/>
          <w:sz w:val="32"/>
          <w:szCs w:val="32"/>
        </w:rPr>
        <w:t>176.57</w:t>
      </w:r>
      <w:r w:rsidRPr="00425883">
        <w:rPr>
          <w:rFonts w:eastAsia="仿宋_GB2312" w:hint="eastAsia"/>
          <w:b/>
          <w:color w:val="000000"/>
          <w:sz w:val="32"/>
          <w:szCs w:val="32"/>
        </w:rPr>
        <w:t>万元</w:t>
      </w:r>
      <w:r w:rsidRPr="00425883">
        <w:rPr>
          <w:rFonts w:eastAsia="仿宋_GB2312" w:hint="eastAsia"/>
          <w:color w:val="000000"/>
          <w:sz w:val="32"/>
          <w:szCs w:val="32"/>
        </w:rPr>
        <w:t>，</w:t>
      </w:r>
      <w:r w:rsidRPr="00425883">
        <w:rPr>
          <w:rStyle w:val="Strong"/>
          <w:rFonts w:eastAsia="仿宋_GB2312" w:hint="eastAsia"/>
          <w:bCs/>
          <w:color w:val="000000"/>
          <w:sz w:val="32"/>
          <w:szCs w:val="32"/>
        </w:rPr>
        <w:t>完成预算</w:t>
      </w:r>
      <w:r w:rsidRPr="00425883">
        <w:rPr>
          <w:rStyle w:val="Strong"/>
          <w:rFonts w:eastAsia="仿宋_GB2312"/>
          <w:bCs/>
          <w:color w:val="000000"/>
          <w:sz w:val="32"/>
          <w:szCs w:val="32"/>
        </w:rPr>
        <w:t>99.36%</w:t>
      </w:r>
      <w:r w:rsidRPr="00425883">
        <w:rPr>
          <w:rStyle w:val="Strong"/>
          <w:rFonts w:eastAsia="仿宋_GB2312" w:hint="eastAsia"/>
          <w:bCs/>
          <w:color w:val="000000"/>
          <w:sz w:val="32"/>
          <w:szCs w:val="32"/>
        </w:rPr>
        <w:t>。其中：</w:t>
      </w:r>
      <w:bookmarkEnd w:id="26"/>
      <w:bookmarkEnd w:id="27"/>
      <w:bookmarkEnd w:id="28"/>
    </w:p>
    <w:p w:rsidR="00BB4889" w:rsidRPr="00425883" w:rsidRDefault="00BB4889" w:rsidP="00425883">
      <w:pPr>
        <w:spacing w:line="600" w:lineRule="exact"/>
        <w:ind w:firstLineChars="200" w:firstLine="31680"/>
        <w:rPr>
          <w:rFonts w:eastAsia="仿宋_GB2312"/>
          <w:b/>
          <w:color w:val="000000"/>
          <w:sz w:val="32"/>
          <w:szCs w:val="32"/>
        </w:rPr>
      </w:pPr>
      <w:r w:rsidRPr="00425883">
        <w:rPr>
          <w:rStyle w:val="Strong"/>
          <w:rFonts w:eastAsia="仿宋_GB2312"/>
          <w:bCs/>
          <w:color w:val="000000"/>
          <w:sz w:val="32"/>
          <w:szCs w:val="32"/>
        </w:rPr>
        <w:t>1.</w:t>
      </w:r>
      <w:r w:rsidRPr="00425883">
        <w:rPr>
          <w:rStyle w:val="Strong"/>
          <w:rFonts w:eastAsia="仿宋_GB2312" w:hint="eastAsia"/>
          <w:bCs/>
          <w:color w:val="000000"/>
          <w:sz w:val="32"/>
          <w:szCs w:val="32"/>
        </w:rPr>
        <w:t>一般公共服务</w:t>
      </w:r>
      <w:r w:rsidRPr="00425883">
        <w:rPr>
          <w:rStyle w:val="Strong"/>
          <w:rFonts w:eastAsia="仿宋_GB2312"/>
          <w:bCs/>
          <w:color w:val="000000"/>
          <w:sz w:val="32"/>
          <w:szCs w:val="32"/>
        </w:rPr>
        <w:t>:</w:t>
      </w:r>
      <w:r w:rsidRPr="00425883">
        <w:rPr>
          <w:rStyle w:val="Strong"/>
          <w:rFonts w:eastAsia="仿宋_GB2312"/>
          <w:b w:val="0"/>
          <w:bCs/>
          <w:color w:val="000000"/>
          <w:sz w:val="32"/>
          <w:szCs w:val="32"/>
        </w:rPr>
        <w:t xml:space="preserve"> </w:t>
      </w:r>
      <w:r w:rsidRPr="00425883">
        <w:rPr>
          <w:rStyle w:val="Strong"/>
          <w:rFonts w:eastAsia="仿宋_GB2312" w:hint="eastAsia"/>
          <w:b w:val="0"/>
          <w:bCs/>
          <w:color w:val="000000"/>
          <w:sz w:val="32"/>
          <w:szCs w:val="32"/>
        </w:rPr>
        <w:t>无。</w:t>
      </w:r>
    </w:p>
    <w:p w:rsidR="00BB4889" w:rsidRPr="00425883" w:rsidRDefault="00BB4889" w:rsidP="00425883">
      <w:pPr>
        <w:spacing w:line="600" w:lineRule="exact"/>
        <w:ind w:firstLineChars="200" w:firstLine="31680"/>
        <w:rPr>
          <w:rFonts w:eastAsia="仿宋_GB2312"/>
          <w:b/>
          <w:color w:val="000000"/>
          <w:sz w:val="32"/>
          <w:szCs w:val="32"/>
        </w:rPr>
      </w:pPr>
      <w:r w:rsidRPr="00425883">
        <w:rPr>
          <w:rStyle w:val="Strong"/>
          <w:rFonts w:eastAsia="仿宋_GB2312"/>
          <w:bCs/>
          <w:color w:val="000000"/>
          <w:sz w:val="32"/>
          <w:szCs w:val="32"/>
        </w:rPr>
        <w:t>2.</w:t>
      </w:r>
      <w:r w:rsidRPr="00425883">
        <w:rPr>
          <w:rStyle w:val="Strong"/>
          <w:rFonts w:eastAsia="仿宋_GB2312" w:hint="eastAsia"/>
          <w:bCs/>
          <w:color w:val="000000"/>
          <w:sz w:val="32"/>
          <w:szCs w:val="32"/>
        </w:rPr>
        <w:t>教育</w:t>
      </w:r>
      <w:r w:rsidRPr="00425883">
        <w:rPr>
          <w:rStyle w:val="Strong"/>
          <w:rFonts w:eastAsia="仿宋_GB2312"/>
          <w:bCs/>
          <w:color w:val="000000"/>
          <w:sz w:val="32"/>
          <w:szCs w:val="32"/>
        </w:rPr>
        <w:t>:</w:t>
      </w:r>
      <w:r w:rsidRPr="00425883">
        <w:rPr>
          <w:rStyle w:val="Strong"/>
          <w:rFonts w:eastAsia="仿宋_GB2312"/>
          <w:b w:val="0"/>
          <w:bCs/>
          <w:color w:val="000000"/>
          <w:sz w:val="32"/>
          <w:szCs w:val="32"/>
        </w:rPr>
        <w:t xml:space="preserve"> </w:t>
      </w:r>
      <w:r w:rsidRPr="00425883">
        <w:rPr>
          <w:rStyle w:val="Strong"/>
          <w:rFonts w:eastAsia="仿宋_GB2312" w:hint="eastAsia"/>
          <w:b w:val="0"/>
          <w:bCs/>
          <w:color w:val="000000"/>
          <w:sz w:val="32"/>
          <w:szCs w:val="32"/>
        </w:rPr>
        <w:t>无。</w:t>
      </w:r>
    </w:p>
    <w:p w:rsidR="00BB4889" w:rsidRPr="00425883" w:rsidRDefault="00BB4889" w:rsidP="00425883">
      <w:pPr>
        <w:spacing w:line="600" w:lineRule="exact"/>
        <w:ind w:firstLineChars="200" w:firstLine="31680"/>
        <w:rPr>
          <w:rFonts w:eastAsia="仿宋_GB2312"/>
          <w:b/>
          <w:color w:val="000000"/>
          <w:sz w:val="32"/>
          <w:szCs w:val="32"/>
        </w:rPr>
      </w:pPr>
      <w:r w:rsidRPr="00425883">
        <w:rPr>
          <w:rStyle w:val="Strong"/>
          <w:rFonts w:eastAsia="仿宋_GB2312"/>
          <w:bCs/>
          <w:color w:val="000000"/>
          <w:sz w:val="32"/>
          <w:szCs w:val="32"/>
        </w:rPr>
        <w:t>3.</w:t>
      </w:r>
      <w:r w:rsidRPr="00425883">
        <w:rPr>
          <w:rStyle w:val="Strong"/>
          <w:rFonts w:eastAsia="仿宋_GB2312" w:hint="eastAsia"/>
          <w:bCs/>
          <w:color w:val="000000"/>
          <w:sz w:val="32"/>
          <w:szCs w:val="32"/>
        </w:rPr>
        <w:t>科学技术</w:t>
      </w:r>
      <w:r w:rsidRPr="00425883">
        <w:rPr>
          <w:rStyle w:val="Strong"/>
          <w:rFonts w:eastAsia="仿宋_GB2312"/>
          <w:bCs/>
          <w:color w:val="000000"/>
          <w:sz w:val="32"/>
          <w:szCs w:val="32"/>
        </w:rPr>
        <w:t>:</w:t>
      </w:r>
      <w:r w:rsidRPr="00425883">
        <w:rPr>
          <w:rStyle w:val="Strong"/>
          <w:rFonts w:eastAsia="仿宋_GB2312"/>
          <w:b w:val="0"/>
          <w:bCs/>
          <w:color w:val="000000"/>
          <w:sz w:val="32"/>
          <w:szCs w:val="32"/>
        </w:rPr>
        <w:t xml:space="preserve"> </w:t>
      </w:r>
      <w:r w:rsidRPr="00425883">
        <w:rPr>
          <w:rStyle w:val="Strong"/>
          <w:rFonts w:eastAsia="仿宋_GB2312" w:hint="eastAsia"/>
          <w:b w:val="0"/>
          <w:bCs/>
          <w:color w:val="000000"/>
          <w:sz w:val="32"/>
          <w:szCs w:val="32"/>
        </w:rPr>
        <w:t>无。</w:t>
      </w:r>
    </w:p>
    <w:p w:rsidR="00BB4889" w:rsidRPr="00425883" w:rsidRDefault="00BB4889" w:rsidP="00425883">
      <w:pPr>
        <w:spacing w:line="600" w:lineRule="exact"/>
        <w:ind w:firstLineChars="200" w:firstLine="31680"/>
        <w:rPr>
          <w:rFonts w:eastAsia="仿宋_GB2312"/>
          <w:b/>
          <w:color w:val="000000"/>
          <w:sz w:val="32"/>
          <w:szCs w:val="32"/>
        </w:rPr>
      </w:pPr>
      <w:r w:rsidRPr="00425883">
        <w:rPr>
          <w:rStyle w:val="Strong"/>
          <w:rFonts w:eastAsia="仿宋_GB2312"/>
          <w:bCs/>
          <w:color w:val="000000"/>
          <w:sz w:val="32"/>
          <w:szCs w:val="32"/>
        </w:rPr>
        <w:t>4.</w:t>
      </w:r>
      <w:r w:rsidRPr="00425883">
        <w:rPr>
          <w:rStyle w:val="Strong"/>
          <w:rFonts w:eastAsia="仿宋_GB2312" w:hint="eastAsia"/>
          <w:bCs/>
          <w:color w:val="000000"/>
          <w:sz w:val="32"/>
          <w:szCs w:val="32"/>
        </w:rPr>
        <w:t>文化体育与传媒</w:t>
      </w:r>
      <w:r w:rsidRPr="00425883">
        <w:rPr>
          <w:rStyle w:val="Strong"/>
          <w:rFonts w:eastAsia="仿宋_GB2312"/>
          <w:bCs/>
          <w:color w:val="000000"/>
          <w:sz w:val="32"/>
          <w:szCs w:val="32"/>
        </w:rPr>
        <w:t>:</w:t>
      </w:r>
      <w:r w:rsidRPr="00425883">
        <w:rPr>
          <w:rStyle w:val="Strong"/>
          <w:rFonts w:eastAsia="仿宋_GB2312"/>
          <w:b w:val="0"/>
          <w:bCs/>
          <w:color w:val="000000"/>
          <w:sz w:val="32"/>
          <w:szCs w:val="32"/>
        </w:rPr>
        <w:t xml:space="preserve"> </w:t>
      </w:r>
      <w:r w:rsidRPr="00425883">
        <w:rPr>
          <w:rStyle w:val="Strong"/>
          <w:rFonts w:eastAsia="仿宋_GB2312" w:hint="eastAsia"/>
          <w:b w:val="0"/>
          <w:bCs/>
          <w:color w:val="000000"/>
          <w:sz w:val="32"/>
          <w:szCs w:val="32"/>
        </w:rPr>
        <w:t>无。</w:t>
      </w:r>
    </w:p>
    <w:p w:rsidR="00BB4889" w:rsidRPr="00425883" w:rsidRDefault="00BB4889" w:rsidP="00425883">
      <w:pPr>
        <w:spacing w:line="600" w:lineRule="exact"/>
        <w:ind w:firstLineChars="200" w:firstLine="31680"/>
        <w:rPr>
          <w:rFonts w:eastAsia="仿宋_GB2312"/>
          <w:b/>
          <w:color w:val="000000"/>
          <w:sz w:val="32"/>
          <w:szCs w:val="32"/>
        </w:rPr>
      </w:pPr>
      <w:r w:rsidRPr="00425883">
        <w:rPr>
          <w:rStyle w:val="Strong"/>
          <w:rFonts w:eastAsia="仿宋_GB2312"/>
          <w:bCs/>
          <w:color w:val="000000"/>
          <w:sz w:val="32"/>
          <w:szCs w:val="32"/>
        </w:rPr>
        <w:t>5.</w:t>
      </w:r>
      <w:r w:rsidRPr="00425883">
        <w:rPr>
          <w:rStyle w:val="Strong"/>
          <w:rFonts w:eastAsia="仿宋_GB2312" w:hint="eastAsia"/>
          <w:bCs/>
          <w:color w:val="000000"/>
          <w:sz w:val="32"/>
          <w:szCs w:val="32"/>
        </w:rPr>
        <w:t>社会保障和就业</w:t>
      </w:r>
      <w:r w:rsidRPr="00425883">
        <w:rPr>
          <w:rStyle w:val="Strong"/>
          <w:rFonts w:eastAsia="仿宋_GB2312"/>
          <w:bCs/>
          <w:color w:val="000000"/>
          <w:sz w:val="32"/>
          <w:szCs w:val="32"/>
        </w:rPr>
        <w:t>:</w:t>
      </w:r>
      <w:r w:rsidRPr="00425883">
        <w:rPr>
          <w:rStyle w:val="Strong"/>
          <w:rFonts w:eastAsia="仿宋_GB2312" w:hint="eastAsia"/>
          <w:b w:val="0"/>
          <w:bCs/>
          <w:color w:val="000000"/>
          <w:sz w:val="32"/>
          <w:szCs w:val="32"/>
        </w:rPr>
        <w:t>机关事业单位基本养老保险缴费支出决算为</w:t>
      </w:r>
      <w:r w:rsidRPr="00425883">
        <w:rPr>
          <w:rStyle w:val="Strong"/>
          <w:rFonts w:eastAsia="仿宋_GB2312"/>
          <w:b w:val="0"/>
          <w:bCs/>
          <w:color w:val="000000"/>
          <w:sz w:val="32"/>
          <w:szCs w:val="32"/>
        </w:rPr>
        <w:t>10.30</w:t>
      </w:r>
      <w:r w:rsidRPr="00425883">
        <w:rPr>
          <w:rStyle w:val="Strong"/>
          <w:rFonts w:eastAsia="仿宋_GB2312" w:hint="eastAsia"/>
          <w:b w:val="0"/>
          <w:bCs/>
          <w:color w:val="000000"/>
          <w:sz w:val="32"/>
          <w:szCs w:val="32"/>
        </w:rPr>
        <w:t>万元，完成预算</w:t>
      </w:r>
      <w:r w:rsidRPr="00425883">
        <w:rPr>
          <w:rStyle w:val="Strong"/>
          <w:rFonts w:eastAsia="仿宋_GB2312"/>
          <w:b w:val="0"/>
          <w:bCs/>
          <w:color w:val="000000"/>
          <w:sz w:val="32"/>
          <w:szCs w:val="32"/>
        </w:rPr>
        <w:t>100.00%;</w:t>
      </w:r>
      <w:r w:rsidRPr="00425883">
        <w:rPr>
          <w:rStyle w:val="Strong"/>
          <w:rFonts w:eastAsia="仿宋_GB2312" w:hint="eastAsia"/>
          <w:b w:val="0"/>
          <w:bCs/>
          <w:color w:val="000000"/>
          <w:sz w:val="32"/>
          <w:szCs w:val="32"/>
        </w:rPr>
        <w:t>机关事业单位职业年金缴费支出决算为</w:t>
      </w:r>
      <w:r w:rsidRPr="00425883">
        <w:rPr>
          <w:rStyle w:val="Strong"/>
          <w:rFonts w:eastAsia="仿宋_GB2312"/>
          <w:b w:val="0"/>
          <w:bCs/>
          <w:color w:val="000000"/>
          <w:sz w:val="32"/>
          <w:szCs w:val="32"/>
        </w:rPr>
        <w:t>4.35</w:t>
      </w:r>
      <w:r w:rsidRPr="00425883">
        <w:rPr>
          <w:rStyle w:val="Strong"/>
          <w:rFonts w:eastAsia="仿宋_GB2312" w:hint="eastAsia"/>
          <w:b w:val="0"/>
          <w:bCs/>
          <w:color w:val="000000"/>
          <w:sz w:val="32"/>
          <w:szCs w:val="32"/>
        </w:rPr>
        <w:t>万元，完成预算</w:t>
      </w:r>
      <w:r w:rsidRPr="00425883">
        <w:rPr>
          <w:rStyle w:val="Strong"/>
          <w:rFonts w:eastAsia="仿宋_GB2312"/>
          <w:b w:val="0"/>
          <w:bCs/>
          <w:color w:val="000000"/>
          <w:sz w:val="32"/>
          <w:szCs w:val="32"/>
        </w:rPr>
        <w:t>100.00%</w:t>
      </w:r>
      <w:r w:rsidRPr="00425883">
        <w:rPr>
          <w:rStyle w:val="Strong"/>
          <w:rFonts w:eastAsia="仿宋_GB2312" w:hint="eastAsia"/>
          <w:b w:val="0"/>
          <w:bCs/>
          <w:color w:val="000000"/>
          <w:sz w:val="32"/>
          <w:szCs w:val="32"/>
        </w:rPr>
        <w:t>。</w:t>
      </w:r>
    </w:p>
    <w:p w:rsidR="00BB4889" w:rsidRPr="00425883" w:rsidRDefault="00BB4889" w:rsidP="00425883">
      <w:pPr>
        <w:spacing w:line="600" w:lineRule="exact"/>
        <w:ind w:firstLineChars="200" w:firstLine="31680"/>
        <w:rPr>
          <w:rStyle w:val="Strong"/>
          <w:rFonts w:eastAsia="仿宋_GB2312"/>
          <w:b w:val="0"/>
          <w:bCs/>
          <w:color w:val="000000"/>
          <w:sz w:val="32"/>
          <w:szCs w:val="32"/>
        </w:rPr>
      </w:pPr>
      <w:r w:rsidRPr="00425883">
        <w:rPr>
          <w:rStyle w:val="Strong"/>
          <w:rFonts w:eastAsia="仿宋_GB2312"/>
          <w:bCs/>
          <w:color w:val="000000"/>
          <w:sz w:val="32"/>
          <w:szCs w:val="32"/>
        </w:rPr>
        <w:t>6.</w:t>
      </w:r>
      <w:r w:rsidRPr="00425883">
        <w:rPr>
          <w:rStyle w:val="Strong"/>
          <w:rFonts w:eastAsia="仿宋_GB2312" w:hint="eastAsia"/>
          <w:bCs/>
          <w:color w:val="000000"/>
          <w:sz w:val="32"/>
          <w:szCs w:val="32"/>
        </w:rPr>
        <w:t>医疗卫生与计划生育</w:t>
      </w:r>
      <w:r w:rsidRPr="00425883">
        <w:rPr>
          <w:rStyle w:val="Strong"/>
          <w:rFonts w:eastAsia="仿宋_GB2312"/>
          <w:bCs/>
          <w:color w:val="000000"/>
          <w:sz w:val="32"/>
          <w:szCs w:val="32"/>
        </w:rPr>
        <w:t>:</w:t>
      </w:r>
      <w:r w:rsidRPr="00425883">
        <w:rPr>
          <w:rStyle w:val="Strong"/>
          <w:rFonts w:eastAsia="仿宋_GB2312" w:hint="eastAsia"/>
          <w:bCs/>
          <w:color w:val="000000"/>
          <w:sz w:val="32"/>
          <w:szCs w:val="32"/>
        </w:rPr>
        <w:t>事业</w:t>
      </w:r>
      <w:r w:rsidRPr="00425883">
        <w:rPr>
          <w:rStyle w:val="Strong"/>
          <w:rFonts w:eastAsia="仿宋_GB2312" w:hint="eastAsia"/>
          <w:b w:val="0"/>
          <w:bCs/>
          <w:color w:val="000000"/>
          <w:sz w:val="32"/>
          <w:szCs w:val="32"/>
        </w:rPr>
        <w:t>单位医疗支出决算为</w:t>
      </w:r>
      <w:r w:rsidRPr="00425883">
        <w:rPr>
          <w:rStyle w:val="Strong"/>
          <w:rFonts w:eastAsia="仿宋_GB2312"/>
          <w:b w:val="0"/>
          <w:bCs/>
          <w:color w:val="000000"/>
          <w:sz w:val="32"/>
          <w:szCs w:val="32"/>
        </w:rPr>
        <w:t>6.70</w:t>
      </w:r>
      <w:r w:rsidRPr="00425883">
        <w:rPr>
          <w:rStyle w:val="Strong"/>
          <w:rFonts w:eastAsia="仿宋_GB2312" w:hint="eastAsia"/>
          <w:b w:val="0"/>
          <w:bCs/>
          <w:color w:val="000000"/>
          <w:sz w:val="32"/>
          <w:szCs w:val="32"/>
        </w:rPr>
        <w:t>万元，完成预算</w:t>
      </w:r>
      <w:r w:rsidRPr="00425883">
        <w:rPr>
          <w:rStyle w:val="Strong"/>
          <w:rFonts w:eastAsia="仿宋_GB2312"/>
          <w:b w:val="0"/>
          <w:bCs/>
          <w:color w:val="000000"/>
          <w:sz w:val="32"/>
          <w:szCs w:val="32"/>
        </w:rPr>
        <w:t xml:space="preserve">100.00%;  </w:t>
      </w:r>
      <w:r w:rsidRPr="00425883">
        <w:rPr>
          <w:rStyle w:val="Strong"/>
          <w:rFonts w:eastAsia="仿宋_GB2312" w:hint="eastAsia"/>
          <w:b w:val="0"/>
          <w:bCs/>
          <w:color w:val="000000"/>
          <w:sz w:val="32"/>
          <w:szCs w:val="32"/>
        </w:rPr>
        <w:t>其他行政事业单位医疗支出决算为</w:t>
      </w:r>
      <w:r w:rsidRPr="00425883">
        <w:rPr>
          <w:rStyle w:val="Strong"/>
          <w:rFonts w:eastAsia="仿宋_GB2312"/>
          <w:b w:val="0"/>
          <w:bCs/>
          <w:color w:val="000000"/>
          <w:sz w:val="32"/>
          <w:szCs w:val="32"/>
        </w:rPr>
        <w:t>1.64</w:t>
      </w:r>
      <w:r w:rsidRPr="00425883">
        <w:rPr>
          <w:rStyle w:val="Strong"/>
          <w:rFonts w:eastAsia="仿宋_GB2312" w:hint="eastAsia"/>
          <w:b w:val="0"/>
          <w:bCs/>
          <w:color w:val="000000"/>
          <w:sz w:val="32"/>
          <w:szCs w:val="32"/>
        </w:rPr>
        <w:t>万元，完成预算</w:t>
      </w:r>
      <w:r w:rsidRPr="00425883">
        <w:rPr>
          <w:rStyle w:val="Strong"/>
          <w:rFonts w:eastAsia="仿宋_GB2312"/>
          <w:b w:val="0"/>
          <w:bCs/>
          <w:color w:val="000000"/>
          <w:sz w:val="32"/>
          <w:szCs w:val="32"/>
        </w:rPr>
        <w:t>100.00%</w:t>
      </w:r>
      <w:r w:rsidRPr="00425883">
        <w:rPr>
          <w:rStyle w:val="Strong"/>
          <w:rFonts w:eastAsia="仿宋_GB2312" w:hint="eastAsia"/>
          <w:b w:val="0"/>
          <w:bCs/>
          <w:color w:val="000000"/>
          <w:sz w:val="32"/>
          <w:szCs w:val="32"/>
        </w:rPr>
        <w:t>。</w:t>
      </w:r>
    </w:p>
    <w:p w:rsidR="00BB4889" w:rsidRPr="00425883" w:rsidRDefault="00BB4889" w:rsidP="00425883">
      <w:pPr>
        <w:spacing w:line="600" w:lineRule="exact"/>
        <w:ind w:firstLineChars="200" w:firstLine="31680"/>
        <w:rPr>
          <w:rStyle w:val="Strong"/>
          <w:rFonts w:eastAsia="仿宋_GB2312"/>
          <w:b w:val="0"/>
          <w:bCs/>
          <w:color w:val="000000"/>
          <w:sz w:val="32"/>
          <w:szCs w:val="32"/>
        </w:rPr>
      </w:pPr>
      <w:r w:rsidRPr="00425883">
        <w:rPr>
          <w:rStyle w:val="Strong"/>
          <w:rFonts w:eastAsia="仿宋_GB2312"/>
          <w:bCs/>
          <w:color w:val="000000"/>
          <w:sz w:val="32"/>
          <w:szCs w:val="32"/>
        </w:rPr>
        <w:t>7.</w:t>
      </w:r>
      <w:r w:rsidRPr="00425883">
        <w:rPr>
          <w:rStyle w:val="Strong"/>
          <w:rFonts w:eastAsia="仿宋_GB2312" w:hint="eastAsia"/>
          <w:bCs/>
          <w:color w:val="000000"/>
          <w:sz w:val="32"/>
          <w:szCs w:val="32"/>
        </w:rPr>
        <w:t>农林水支出</w:t>
      </w:r>
      <w:r w:rsidRPr="00425883">
        <w:rPr>
          <w:rStyle w:val="Strong"/>
          <w:rFonts w:eastAsia="仿宋_GB2312"/>
          <w:bCs/>
          <w:color w:val="000000"/>
          <w:sz w:val="32"/>
          <w:szCs w:val="32"/>
        </w:rPr>
        <w:t>:</w:t>
      </w:r>
      <w:r w:rsidRPr="00425883">
        <w:rPr>
          <w:rStyle w:val="Strong"/>
          <w:rFonts w:eastAsia="仿宋_GB2312" w:hint="eastAsia"/>
          <w:b w:val="0"/>
          <w:bCs/>
          <w:color w:val="000000"/>
          <w:sz w:val="32"/>
          <w:szCs w:val="32"/>
        </w:rPr>
        <w:t>水利行业业务管理决算支出为</w:t>
      </w:r>
      <w:r w:rsidRPr="00425883">
        <w:rPr>
          <w:rStyle w:val="Strong"/>
          <w:rFonts w:eastAsia="仿宋_GB2312"/>
          <w:b w:val="0"/>
          <w:bCs/>
          <w:color w:val="000000"/>
          <w:sz w:val="32"/>
          <w:szCs w:val="32"/>
        </w:rPr>
        <w:t>141.32</w:t>
      </w:r>
      <w:r w:rsidRPr="00425883">
        <w:rPr>
          <w:rStyle w:val="Strong"/>
          <w:rFonts w:eastAsia="仿宋_GB2312" w:hint="eastAsia"/>
          <w:b w:val="0"/>
          <w:bCs/>
          <w:color w:val="000000"/>
          <w:sz w:val="32"/>
          <w:szCs w:val="32"/>
        </w:rPr>
        <w:t>万元，完成预算</w:t>
      </w:r>
      <w:r w:rsidRPr="00425883">
        <w:rPr>
          <w:rStyle w:val="Strong"/>
          <w:rFonts w:eastAsia="仿宋_GB2312"/>
          <w:b w:val="0"/>
          <w:bCs/>
          <w:color w:val="000000"/>
          <w:sz w:val="32"/>
          <w:szCs w:val="32"/>
        </w:rPr>
        <w:t>99.20%</w:t>
      </w:r>
      <w:r w:rsidRPr="00425883">
        <w:rPr>
          <w:rStyle w:val="Strong"/>
          <w:rFonts w:eastAsia="仿宋_GB2312" w:hint="eastAsia"/>
          <w:b w:val="0"/>
          <w:bCs/>
          <w:color w:val="000000"/>
          <w:sz w:val="32"/>
          <w:szCs w:val="32"/>
        </w:rPr>
        <w:t>，主要原因为</w:t>
      </w:r>
      <w:r w:rsidRPr="00425883">
        <w:rPr>
          <w:rStyle w:val="Strong"/>
          <w:rFonts w:eastAsia="仿宋_GB2312"/>
          <w:b w:val="0"/>
          <w:bCs/>
          <w:color w:val="000000"/>
          <w:sz w:val="32"/>
          <w:szCs w:val="32"/>
        </w:rPr>
        <w:t>2018</w:t>
      </w:r>
      <w:r w:rsidRPr="00425883">
        <w:rPr>
          <w:rStyle w:val="Strong"/>
          <w:rFonts w:eastAsia="仿宋_GB2312" w:hint="eastAsia"/>
          <w:b w:val="0"/>
          <w:bCs/>
          <w:color w:val="000000"/>
          <w:sz w:val="32"/>
          <w:szCs w:val="32"/>
        </w:rPr>
        <w:t>年补发工资尚未支付。</w:t>
      </w:r>
    </w:p>
    <w:p w:rsidR="00BB4889" w:rsidRPr="00425883" w:rsidRDefault="00BB4889" w:rsidP="00425883">
      <w:pPr>
        <w:spacing w:line="600" w:lineRule="exact"/>
        <w:ind w:firstLineChars="200" w:firstLine="31680"/>
        <w:rPr>
          <w:rStyle w:val="Strong"/>
          <w:rFonts w:eastAsia="仿宋_GB2312"/>
          <w:b w:val="0"/>
          <w:bCs/>
          <w:color w:val="000000"/>
          <w:sz w:val="32"/>
          <w:szCs w:val="32"/>
        </w:rPr>
      </w:pPr>
      <w:r w:rsidRPr="00425883">
        <w:rPr>
          <w:rStyle w:val="Strong"/>
          <w:rFonts w:eastAsia="仿宋_GB2312"/>
          <w:bCs/>
          <w:color w:val="000000"/>
          <w:sz w:val="32"/>
          <w:szCs w:val="32"/>
        </w:rPr>
        <w:t>8.</w:t>
      </w:r>
      <w:r w:rsidRPr="00425883">
        <w:rPr>
          <w:rStyle w:val="Strong"/>
          <w:rFonts w:eastAsia="仿宋_GB2312" w:hint="eastAsia"/>
          <w:bCs/>
          <w:color w:val="000000"/>
          <w:sz w:val="32"/>
          <w:szCs w:val="32"/>
        </w:rPr>
        <w:t>住房保障支出：</w:t>
      </w:r>
      <w:r w:rsidRPr="00425883">
        <w:rPr>
          <w:rStyle w:val="Strong"/>
          <w:rFonts w:eastAsia="仿宋_GB2312" w:hint="eastAsia"/>
          <w:b w:val="0"/>
          <w:bCs/>
          <w:color w:val="000000"/>
          <w:sz w:val="32"/>
          <w:szCs w:val="32"/>
        </w:rPr>
        <w:t>住房公积金决算为</w:t>
      </w:r>
      <w:r w:rsidRPr="00425883">
        <w:rPr>
          <w:rStyle w:val="Strong"/>
          <w:rFonts w:eastAsia="仿宋_GB2312"/>
          <w:b w:val="0"/>
          <w:bCs/>
          <w:color w:val="000000"/>
          <w:sz w:val="32"/>
          <w:szCs w:val="32"/>
        </w:rPr>
        <w:t>12.26</w:t>
      </w:r>
      <w:r w:rsidRPr="00425883">
        <w:rPr>
          <w:rStyle w:val="Strong"/>
          <w:rFonts w:eastAsia="仿宋_GB2312" w:hint="eastAsia"/>
          <w:b w:val="0"/>
          <w:bCs/>
          <w:color w:val="000000"/>
          <w:sz w:val="32"/>
          <w:szCs w:val="32"/>
        </w:rPr>
        <w:t>万元，完成预算</w:t>
      </w:r>
      <w:r w:rsidRPr="00425883">
        <w:rPr>
          <w:rStyle w:val="Strong"/>
          <w:rFonts w:eastAsia="仿宋_GB2312"/>
          <w:b w:val="0"/>
          <w:bCs/>
          <w:color w:val="000000"/>
          <w:sz w:val="32"/>
          <w:szCs w:val="32"/>
        </w:rPr>
        <w:t>100.00%</w:t>
      </w:r>
      <w:r w:rsidRPr="00425883">
        <w:rPr>
          <w:rStyle w:val="Strong"/>
          <w:rFonts w:eastAsia="仿宋_GB2312" w:hint="eastAsia"/>
          <w:b w:val="0"/>
          <w:bCs/>
          <w:color w:val="000000"/>
          <w:sz w:val="32"/>
          <w:szCs w:val="32"/>
        </w:rPr>
        <w:t>。</w:t>
      </w:r>
    </w:p>
    <w:p w:rsidR="00BB4889" w:rsidRPr="00425883" w:rsidRDefault="00BB4889">
      <w:pPr>
        <w:tabs>
          <w:tab w:val="right" w:pos="8306"/>
        </w:tabs>
        <w:spacing w:line="600" w:lineRule="exact"/>
        <w:ind w:firstLine="640"/>
        <w:outlineLvl w:val="1"/>
        <w:rPr>
          <w:rStyle w:val="Heading2Char"/>
          <w:rFonts w:ascii="Times New Roman" w:hAnsi="Times New Roman"/>
        </w:rPr>
      </w:pPr>
      <w:bookmarkStart w:id="29" w:name="_Toc15377214"/>
      <w:bookmarkStart w:id="30" w:name="_Toc15396608"/>
      <w:r w:rsidRPr="00425883">
        <w:rPr>
          <w:rFonts w:eastAsia="黑体" w:hint="eastAsia"/>
          <w:color w:val="000000"/>
          <w:sz w:val="32"/>
          <w:szCs w:val="32"/>
        </w:rPr>
        <w:t>六</w:t>
      </w:r>
      <w:r w:rsidRPr="00425883">
        <w:rPr>
          <w:rFonts w:eastAsia="黑体" w:hint="eastAsia"/>
          <w:b/>
          <w:color w:val="000000"/>
          <w:sz w:val="32"/>
          <w:szCs w:val="32"/>
        </w:rPr>
        <w:t>、</w:t>
      </w:r>
      <w:r w:rsidRPr="00425883">
        <w:rPr>
          <w:rFonts w:eastAsia="黑体" w:hAnsi="黑体" w:hint="eastAsia"/>
          <w:b/>
          <w:color w:val="000000"/>
          <w:sz w:val="32"/>
          <w:szCs w:val="32"/>
        </w:rPr>
        <w:t>一</w:t>
      </w:r>
      <w:r w:rsidRPr="00425883">
        <w:rPr>
          <w:rStyle w:val="Heading2Char"/>
          <w:rFonts w:ascii="Times New Roman" w:eastAsia="黑体" w:hAnsi="黑体" w:hint="eastAsia"/>
          <w:b w:val="0"/>
        </w:rPr>
        <w:t>般公共预算财政拨款基本支出决算情况说明</w:t>
      </w:r>
      <w:bookmarkEnd w:id="29"/>
      <w:bookmarkEnd w:id="30"/>
      <w:r w:rsidRPr="00425883">
        <w:rPr>
          <w:rStyle w:val="Heading2Char"/>
          <w:rFonts w:ascii="Times New Roman" w:eastAsia="黑体" w:hAnsi="Times New Roman"/>
          <w:b w:val="0"/>
        </w:rPr>
        <w:tab/>
      </w:r>
    </w:p>
    <w:p w:rsidR="00BB4889" w:rsidRPr="00425883" w:rsidRDefault="00BB4889">
      <w:pPr>
        <w:spacing w:line="600" w:lineRule="exact"/>
        <w:ind w:firstLine="645"/>
        <w:rPr>
          <w:rFonts w:eastAsia="仿宋_GB2312"/>
          <w:color w:val="000000"/>
          <w:sz w:val="32"/>
          <w:szCs w:val="32"/>
        </w:rPr>
      </w:pPr>
      <w:r w:rsidRPr="00425883">
        <w:rPr>
          <w:rFonts w:eastAsia="仿宋_GB2312"/>
          <w:color w:val="000000"/>
          <w:sz w:val="32"/>
          <w:szCs w:val="32"/>
        </w:rPr>
        <w:t>2018</w:t>
      </w:r>
      <w:r w:rsidRPr="00425883">
        <w:rPr>
          <w:rFonts w:eastAsia="仿宋_GB2312" w:hint="eastAsia"/>
          <w:color w:val="000000"/>
          <w:sz w:val="32"/>
          <w:szCs w:val="32"/>
        </w:rPr>
        <w:t>年一般公共预算财政拨款基本支出</w:t>
      </w:r>
      <w:r w:rsidRPr="00425883">
        <w:rPr>
          <w:rFonts w:eastAsia="仿宋_GB2312"/>
          <w:color w:val="000000"/>
          <w:sz w:val="32"/>
          <w:szCs w:val="32"/>
        </w:rPr>
        <w:t>176.57</w:t>
      </w:r>
      <w:r w:rsidRPr="00425883">
        <w:rPr>
          <w:rFonts w:eastAsia="仿宋_GB2312" w:hint="eastAsia"/>
          <w:color w:val="000000"/>
          <w:sz w:val="32"/>
          <w:szCs w:val="32"/>
        </w:rPr>
        <w:t>万元，其中：人员经费</w:t>
      </w:r>
      <w:r w:rsidRPr="00425883">
        <w:rPr>
          <w:rFonts w:eastAsia="仿宋_GB2312"/>
          <w:color w:val="000000"/>
          <w:sz w:val="32"/>
          <w:szCs w:val="32"/>
        </w:rPr>
        <w:t>121.79</w:t>
      </w:r>
      <w:r w:rsidRPr="00425883">
        <w:rPr>
          <w:rFonts w:eastAsia="仿宋_GB2312" w:hint="eastAsia"/>
          <w:color w:val="000000"/>
          <w:sz w:val="32"/>
          <w:szCs w:val="32"/>
        </w:rPr>
        <w:t>万元，主要包括：基本工资、津贴补贴、奖金、伙食补助费、绩效工资、机关事业单位基本养老保险费、职业年金缴费、职工基本医疗保险缴费、其他社会保障缴费、住房公积金。</w:t>
      </w:r>
      <w:r w:rsidRPr="00425883">
        <w:rPr>
          <w:rFonts w:eastAsia="仿宋_GB2312"/>
          <w:color w:val="000000"/>
          <w:sz w:val="32"/>
          <w:szCs w:val="32"/>
        </w:rPr>
        <w:br/>
      </w:r>
      <w:r w:rsidRPr="00425883">
        <w:rPr>
          <w:rFonts w:eastAsia="仿宋_GB2312" w:hint="eastAsia"/>
          <w:color w:val="000000"/>
          <w:sz w:val="32"/>
          <w:szCs w:val="32"/>
        </w:rPr>
        <w:t xml:space="preserve">　　公用经费</w:t>
      </w:r>
      <w:r w:rsidRPr="00425883">
        <w:rPr>
          <w:rFonts w:eastAsia="仿宋_GB2312"/>
          <w:color w:val="000000"/>
          <w:sz w:val="32"/>
          <w:szCs w:val="32"/>
        </w:rPr>
        <w:t>54.78</w:t>
      </w:r>
      <w:r w:rsidRPr="00425883">
        <w:rPr>
          <w:rFonts w:eastAsia="仿宋_GB2312" w:hint="eastAsia"/>
          <w:color w:val="000000"/>
          <w:sz w:val="32"/>
          <w:szCs w:val="32"/>
        </w:rPr>
        <w:t>万元，主要包括：办公费、邮电费、差旅费、培训费、公务接待费、福利费。</w:t>
      </w:r>
    </w:p>
    <w:p w:rsidR="00BB4889" w:rsidRPr="00425883" w:rsidRDefault="00BB4889">
      <w:pPr>
        <w:spacing w:line="600" w:lineRule="exact"/>
        <w:ind w:firstLine="640"/>
        <w:outlineLvl w:val="1"/>
        <w:rPr>
          <w:rStyle w:val="Heading2Char"/>
          <w:rFonts w:ascii="Times New Roman" w:eastAsia="黑体" w:hAnsi="Times New Roman"/>
          <w:b w:val="0"/>
        </w:rPr>
      </w:pPr>
      <w:bookmarkStart w:id="31" w:name="_Toc15377215"/>
      <w:bookmarkStart w:id="32" w:name="_Toc15396609"/>
      <w:r w:rsidRPr="00425883">
        <w:rPr>
          <w:rFonts w:eastAsia="黑体" w:hint="eastAsia"/>
          <w:color w:val="000000"/>
          <w:sz w:val="32"/>
          <w:szCs w:val="32"/>
        </w:rPr>
        <w:t>七、</w:t>
      </w:r>
      <w:r w:rsidRPr="00425883">
        <w:rPr>
          <w:rStyle w:val="Heading2Char"/>
          <w:rFonts w:ascii="Times New Roman" w:eastAsia="黑体" w:hAnsi="Times New Roman"/>
        </w:rPr>
        <w:t>“</w:t>
      </w:r>
      <w:r w:rsidRPr="00425883">
        <w:rPr>
          <w:rStyle w:val="Heading2Char"/>
          <w:rFonts w:ascii="Times New Roman" w:eastAsia="黑体" w:hAnsi="黑体" w:hint="eastAsia"/>
          <w:b w:val="0"/>
        </w:rPr>
        <w:t>三公</w:t>
      </w:r>
      <w:r w:rsidRPr="00425883">
        <w:rPr>
          <w:rStyle w:val="Heading2Char"/>
          <w:rFonts w:ascii="Times New Roman" w:eastAsia="黑体" w:hAnsi="Times New Roman"/>
          <w:b w:val="0"/>
        </w:rPr>
        <w:t>”</w:t>
      </w:r>
      <w:r w:rsidRPr="00425883">
        <w:rPr>
          <w:rStyle w:val="Heading2Char"/>
          <w:rFonts w:ascii="Times New Roman" w:eastAsia="黑体" w:hAnsi="黑体" w:hint="eastAsia"/>
          <w:b w:val="0"/>
        </w:rPr>
        <w:t>经费财政拨款支出决算情况说明</w:t>
      </w:r>
      <w:bookmarkEnd w:id="31"/>
      <w:bookmarkEnd w:id="32"/>
    </w:p>
    <w:p w:rsidR="00BB4889" w:rsidRPr="00425883" w:rsidRDefault="00BB4889">
      <w:pPr>
        <w:spacing w:line="600" w:lineRule="exact"/>
        <w:ind w:firstLine="640"/>
        <w:outlineLvl w:val="2"/>
        <w:rPr>
          <w:rFonts w:eastAsia="楷体_GB2312"/>
          <w:b/>
          <w:color w:val="000000"/>
          <w:sz w:val="32"/>
          <w:szCs w:val="32"/>
        </w:rPr>
      </w:pPr>
      <w:bookmarkStart w:id="33" w:name="_Toc15377216"/>
      <w:r w:rsidRPr="00425883">
        <w:rPr>
          <w:rFonts w:eastAsia="楷体_GB2312" w:hint="eastAsia"/>
          <w:b/>
          <w:color w:val="000000"/>
          <w:sz w:val="32"/>
          <w:szCs w:val="32"/>
        </w:rPr>
        <w:t>（一）</w:t>
      </w:r>
      <w:r w:rsidRPr="00425883">
        <w:rPr>
          <w:rFonts w:eastAsia="楷体_GB2312"/>
          <w:b/>
          <w:color w:val="000000"/>
          <w:sz w:val="32"/>
          <w:szCs w:val="32"/>
        </w:rPr>
        <w:t>“</w:t>
      </w:r>
      <w:r w:rsidRPr="00425883">
        <w:rPr>
          <w:rFonts w:eastAsia="楷体_GB2312" w:hint="eastAsia"/>
          <w:b/>
          <w:color w:val="000000"/>
          <w:sz w:val="32"/>
          <w:szCs w:val="32"/>
        </w:rPr>
        <w:t>三公</w:t>
      </w:r>
      <w:r w:rsidRPr="00425883">
        <w:rPr>
          <w:rFonts w:eastAsia="楷体_GB2312"/>
          <w:b/>
          <w:color w:val="000000"/>
          <w:sz w:val="32"/>
          <w:szCs w:val="32"/>
        </w:rPr>
        <w:t>”</w:t>
      </w:r>
      <w:r w:rsidRPr="00425883">
        <w:rPr>
          <w:rFonts w:eastAsia="楷体_GB2312" w:hint="eastAsia"/>
          <w:b/>
          <w:color w:val="000000"/>
          <w:sz w:val="32"/>
          <w:szCs w:val="32"/>
        </w:rPr>
        <w:t>经费财政拨款支出决算总体情况说明</w:t>
      </w:r>
      <w:bookmarkEnd w:id="33"/>
    </w:p>
    <w:p w:rsidR="00BB4889" w:rsidRPr="00425883" w:rsidRDefault="00BB4889">
      <w:pPr>
        <w:spacing w:line="600" w:lineRule="exact"/>
        <w:ind w:firstLine="640"/>
        <w:rPr>
          <w:rFonts w:eastAsia="仿宋_GB2312"/>
          <w:color w:val="000000"/>
          <w:sz w:val="32"/>
          <w:szCs w:val="32"/>
        </w:rPr>
      </w:pPr>
      <w:r w:rsidRPr="00425883">
        <w:rPr>
          <w:rFonts w:eastAsia="仿宋_GB2312"/>
          <w:color w:val="000000"/>
          <w:sz w:val="32"/>
          <w:szCs w:val="32"/>
        </w:rPr>
        <w:t>2018</w:t>
      </w:r>
      <w:r w:rsidRPr="00425883">
        <w:rPr>
          <w:rFonts w:eastAsia="仿宋_GB2312" w:hint="eastAsia"/>
          <w:color w:val="000000"/>
          <w:sz w:val="32"/>
          <w:szCs w:val="32"/>
        </w:rPr>
        <w:t>年</w:t>
      </w:r>
      <w:r w:rsidRPr="00425883">
        <w:rPr>
          <w:rFonts w:eastAsia="仿宋_GB2312"/>
          <w:color w:val="000000"/>
          <w:sz w:val="32"/>
          <w:szCs w:val="32"/>
        </w:rPr>
        <w:t>“</w:t>
      </w:r>
      <w:r w:rsidRPr="00425883">
        <w:rPr>
          <w:rFonts w:eastAsia="仿宋_GB2312" w:hint="eastAsia"/>
          <w:color w:val="000000"/>
          <w:sz w:val="32"/>
          <w:szCs w:val="32"/>
        </w:rPr>
        <w:t>三公</w:t>
      </w:r>
      <w:r w:rsidRPr="00425883">
        <w:rPr>
          <w:rFonts w:eastAsia="仿宋_GB2312"/>
          <w:color w:val="000000"/>
          <w:sz w:val="32"/>
          <w:szCs w:val="32"/>
        </w:rPr>
        <w:t>”</w:t>
      </w:r>
      <w:r w:rsidRPr="00425883">
        <w:rPr>
          <w:rFonts w:eastAsia="仿宋_GB2312" w:hint="eastAsia"/>
          <w:color w:val="000000"/>
          <w:sz w:val="32"/>
          <w:szCs w:val="32"/>
        </w:rPr>
        <w:t>经费财政拨款支出决算为</w:t>
      </w:r>
      <w:r w:rsidRPr="00425883">
        <w:rPr>
          <w:rFonts w:eastAsia="仿宋_GB2312"/>
          <w:color w:val="000000"/>
          <w:sz w:val="32"/>
          <w:szCs w:val="32"/>
        </w:rPr>
        <w:t>0.02</w:t>
      </w:r>
      <w:r w:rsidRPr="00425883">
        <w:rPr>
          <w:rFonts w:eastAsia="仿宋_GB2312" w:hint="eastAsia"/>
          <w:color w:val="000000"/>
          <w:sz w:val="32"/>
          <w:szCs w:val="32"/>
        </w:rPr>
        <w:t>万元，完成预算</w:t>
      </w:r>
      <w:r w:rsidRPr="00425883">
        <w:rPr>
          <w:rFonts w:eastAsia="仿宋_GB2312"/>
          <w:color w:val="000000"/>
          <w:sz w:val="32"/>
          <w:szCs w:val="32"/>
        </w:rPr>
        <w:t>100.00%</w:t>
      </w:r>
      <w:r w:rsidRPr="00425883">
        <w:rPr>
          <w:rFonts w:eastAsia="仿宋_GB2312" w:hint="eastAsia"/>
          <w:color w:val="000000"/>
          <w:sz w:val="32"/>
          <w:szCs w:val="32"/>
        </w:rPr>
        <w:t>，决算数与预算数持平。</w:t>
      </w:r>
    </w:p>
    <w:p w:rsidR="00BB4889" w:rsidRPr="00425883" w:rsidRDefault="00BB4889">
      <w:pPr>
        <w:spacing w:line="600" w:lineRule="exact"/>
        <w:ind w:firstLine="640"/>
        <w:outlineLvl w:val="2"/>
        <w:rPr>
          <w:rFonts w:eastAsia="楷体_GB2312"/>
          <w:b/>
          <w:color w:val="000000"/>
          <w:sz w:val="32"/>
          <w:szCs w:val="32"/>
        </w:rPr>
      </w:pPr>
      <w:bookmarkStart w:id="34" w:name="_Toc15377217"/>
      <w:r w:rsidRPr="00425883">
        <w:rPr>
          <w:rFonts w:eastAsia="楷体_GB2312" w:hint="eastAsia"/>
          <w:b/>
          <w:color w:val="000000"/>
          <w:sz w:val="32"/>
          <w:szCs w:val="32"/>
        </w:rPr>
        <w:t>（二）</w:t>
      </w:r>
      <w:r w:rsidRPr="00425883">
        <w:rPr>
          <w:rFonts w:eastAsia="楷体_GB2312"/>
          <w:b/>
          <w:color w:val="000000"/>
          <w:sz w:val="32"/>
          <w:szCs w:val="32"/>
        </w:rPr>
        <w:t>“</w:t>
      </w:r>
      <w:r w:rsidRPr="00425883">
        <w:rPr>
          <w:rFonts w:eastAsia="楷体_GB2312" w:hint="eastAsia"/>
          <w:b/>
          <w:color w:val="000000"/>
          <w:sz w:val="32"/>
          <w:szCs w:val="32"/>
        </w:rPr>
        <w:t>三公</w:t>
      </w:r>
      <w:r w:rsidRPr="00425883">
        <w:rPr>
          <w:rFonts w:eastAsia="楷体_GB2312"/>
          <w:b/>
          <w:color w:val="000000"/>
          <w:sz w:val="32"/>
          <w:szCs w:val="32"/>
        </w:rPr>
        <w:t>”</w:t>
      </w:r>
      <w:r w:rsidRPr="00425883">
        <w:rPr>
          <w:rFonts w:eastAsia="楷体_GB2312" w:hint="eastAsia"/>
          <w:b/>
          <w:color w:val="000000"/>
          <w:sz w:val="32"/>
          <w:szCs w:val="32"/>
        </w:rPr>
        <w:t>经费财政拨款支出决算具体情况说明</w:t>
      </w:r>
      <w:bookmarkEnd w:id="34"/>
    </w:p>
    <w:p w:rsidR="00BB4889" w:rsidRPr="00425883" w:rsidRDefault="00BB4889">
      <w:pPr>
        <w:spacing w:line="600" w:lineRule="exact"/>
        <w:ind w:firstLine="640"/>
        <w:rPr>
          <w:rFonts w:eastAsia="仿宋_GB2312"/>
          <w:color w:val="000000"/>
          <w:sz w:val="32"/>
          <w:szCs w:val="32"/>
        </w:rPr>
      </w:pPr>
      <w:r w:rsidRPr="00425883">
        <w:rPr>
          <w:rFonts w:eastAsia="仿宋_GB2312"/>
          <w:color w:val="000000"/>
          <w:sz w:val="32"/>
          <w:szCs w:val="32"/>
        </w:rPr>
        <w:t>2018</w:t>
      </w:r>
      <w:r w:rsidRPr="00425883">
        <w:rPr>
          <w:rFonts w:eastAsia="仿宋_GB2312" w:hint="eastAsia"/>
          <w:color w:val="000000"/>
          <w:sz w:val="32"/>
          <w:szCs w:val="32"/>
        </w:rPr>
        <w:t>年</w:t>
      </w:r>
      <w:r w:rsidRPr="00425883">
        <w:rPr>
          <w:rFonts w:eastAsia="仿宋_GB2312"/>
          <w:color w:val="000000"/>
          <w:sz w:val="32"/>
          <w:szCs w:val="32"/>
        </w:rPr>
        <w:t>“</w:t>
      </w:r>
      <w:r w:rsidRPr="00425883">
        <w:rPr>
          <w:rFonts w:eastAsia="仿宋_GB2312" w:hint="eastAsia"/>
          <w:color w:val="000000"/>
          <w:sz w:val="32"/>
          <w:szCs w:val="32"/>
        </w:rPr>
        <w:t>三公</w:t>
      </w:r>
      <w:r w:rsidRPr="00425883">
        <w:rPr>
          <w:rFonts w:eastAsia="仿宋_GB2312"/>
          <w:color w:val="000000"/>
          <w:sz w:val="32"/>
          <w:szCs w:val="32"/>
        </w:rPr>
        <w:t>”</w:t>
      </w:r>
      <w:r w:rsidRPr="00425883">
        <w:rPr>
          <w:rFonts w:eastAsia="仿宋_GB2312" w:hint="eastAsia"/>
          <w:color w:val="000000"/>
          <w:sz w:val="32"/>
          <w:szCs w:val="32"/>
        </w:rPr>
        <w:t>经费财政拨款支出决算中，因公出国（境）费支出决算</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；公务用车购置及运行维护费支出决算</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；公务接待费支出决算</w:t>
      </w:r>
      <w:r w:rsidRPr="00425883">
        <w:rPr>
          <w:rFonts w:eastAsia="仿宋_GB2312"/>
          <w:color w:val="000000"/>
          <w:sz w:val="32"/>
          <w:szCs w:val="32"/>
        </w:rPr>
        <w:t>0.02</w:t>
      </w:r>
      <w:r w:rsidRPr="00425883">
        <w:rPr>
          <w:rFonts w:eastAsia="仿宋_GB2312" w:hint="eastAsia"/>
          <w:color w:val="000000"/>
          <w:sz w:val="32"/>
          <w:szCs w:val="32"/>
        </w:rPr>
        <w:t>万元，占</w:t>
      </w:r>
      <w:r w:rsidRPr="00425883">
        <w:rPr>
          <w:rFonts w:eastAsia="仿宋_GB2312"/>
          <w:color w:val="000000"/>
          <w:sz w:val="32"/>
          <w:szCs w:val="32"/>
        </w:rPr>
        <w:t>100.00%</w:t>
      </w:r>
      <w:r w:rsidRPr="00425883">
        <w:rPr>
          <w:rFonts w:eastAsia="仿宋_GB2312" w:hint="eastAsia"/>
          <w:color w:val="000000"/>
          <w:sz w:val="32"/>
          <w:szCs w:val="32"/>
        </w:rPr>
        <w:t>。具体情况如下：</w:t>
      </w:r>
    </w:p>
    <w:p w:rsidR="00BB4889" w:rsidRPr="00425883" w:rsidRDefault="00BB4889" w:rsidP="00425883">
      <w:pPr>
        <w:spacing w:line="600" w:lineRule="exact"/>
        <w:rPr>
          <w:rFonts w:eastAsia="仿宋_GB2312"/>
          <w:color w:val="000000"/>
          <w:sz w:val="32"/>
          <w:szCs w:val="32"/>
        </w:rPr>
      </w:pPr>
    </w:p>
    <w:p w:rsidR="00BB4889" w:rsidRPr="00425883" w:rsidRDefault="00BB4889" w:rsidP="00425883">
      <w:pPr>
        <w:spacing w:line="600" w:lineRule="exact"/>
        <w:rPr>
          <w:rFonts w:eastAsia="仿宋_GB2312"/>
          <w:color w:val="000000"/>
          <w:sz w:val="32"/>
          <w:szCs w:val="32"/>
        </w:rPr>
      </w:pPr>
    </w:p>
    <w:p w:rsidR="00BB4889" w:rsidRPr="00425883" w:rsidRDefault="00BB4889" w:rsidP="00425883">
      <w:pPr>
        <w:spacing w:line="600" w:lineRule="exact"/>
        <w:jc w:val="center"/>
        <w:rPr>
          <w:rFonts w:eastAsia="仿宋_GB2312"/>
          <w:color w:val="000000"/>
          <w:sz w:val="32"/>
          <w:szCs w:val="32"/>
        </w:rPr>
      </w:pPr>
      <w:r w:rsidRPr="00425883">
        <w:rPr>
          <w:rFonts w:eastAsia="仿宋_GB2312" w:hint="eastAsia"/>
          <w:color w:val="000000"/>
          <w:sz w:val="32"/>
          <w:szCs w:val="32"/>
        </w:rPr>
        <w:t>图</w:t>
      </w:r>
      <w:r w:rsidRPr="00425883">
        <w:rPr>
          <w:rFonts w:eastAsia="仿宋_GB2312"/>
          <w:color w:val="000000"/>
          <w:sz w:val="32"/>
          <w:szCs w:val="32"/>
        </w:rPr>
        <w:t>8</w:t>
      </w:r>
      <w:r w:rsidRPr="00425883">
        <w:rPr>
          <w:rFonts w:eastAsia="仿宋_GB2312" w:hint="eastAsia"/>
          <w:color w:val="000000"/>
          <w:sz w:val="32"/>
          <w:szCs w:val="32"/>
        </w:rPr>
        <w:t>：</w:t>
      </w:r>
      <w:r w:rsidRPr="00425883">
        <w:rPr>
          <w:rFonts w:eastAsia="仿宋_GB2312"/>
          <w:color w:val="000000"/>
          <w:sz w:val="32"/>
          <w:szCs w:val="32"/>
        </w:rPr>
        <w:t>“</w:t>
      </w:r>
      <w:r w:rsidRPr="00425883">
        <w:rPr>
          <w:rFonts w:eastAsia="仿宋_GB2312" w:hint="eastAsia"/>
          <w:color w:val="000000"/>
          <w:sz w:val="32"/>
          <w:szCs w:val="32"/>
        </w:rPr>
        <w:t>三公</w:t>
      </w:r>
      <w:r w:rsidRPr="00425883">
        <w:rPr>
          <w:rFonts w:eastAsia="仿宋_GB2312"/>
          <w:color w:val="000000"/>
          <w:sz w:val="32"/>
          <w:szCs w:val="32"/>
        </w:rPr>
        <w:t>”</w:t>
      </w:r>
      <w:r w:rsidRPr="00425883">
        <w:rPr>
          <w:rFonts w:eastAsia="仿宋_GB2312" w:hint="eastAsia"/>
          <w:color w:val="000000"/>
          <w:sz w:val="32"/>
          <w:szCs w:val="32"/>
        </w:rPr>
        <w:t>经费财政拨款支出结构</w:t>
      </w:r>
      <w:r w:rsidRPr="00425883">
        <w:rPr>
          <w:rFonts w:eastAsia="仿宋_GB2312"/>
          <w:color w:val="000000"/>
          <w:sz w:val="32"/>
          <w:szCs w:val="32"/>
        </w:rPr>
        <w:t xml:space="preserve">   </w:t>
      </w:r>
      <w:r w:rsidRPr="00425883">
        <w:rPr>
          <w:rFonts w:eastAsia="仿宋_GB2312" w:hint="eastAsia"/>
          <w:color w:val="000000"/>
          <w:sz w:val="32"/>
          <w:szCs w:val="32"/>
        </w:rPr>
        <w:t>单位：万元</w:t>
      </w:r>
    </w:p>
    <w:p w:rsidR="00BB4889" w:rsidRPr="00425883" w:rsidRDefault="00BB4889" w:rsidP="00425883">
      <w:pPr>
        <w:spacing w:line="600" w:lineRule="exact"/>
        <w:ind w:firstLine="640"/>
        <w:rPr>
          <w:rFonts w:eastAsia="仿宋"/>
          <w:color w:val="000000"/>
          <w:sz w:val="32"/>
          <w:szCs w:val="32"/>
        </w:rPr>
      </w:pPr>
      <w:r>
        <w:rPr>
          <w:noProof/>
        </w:rPr>
        <w:pict>
          <v:shape id="_x0000_s1032" type="#_x0000_t75" style="position:absolute;left:0;text-align:left;margin-left:22.75pt;margin-top:17.8pt;width:401.3pt;height:300.5pt;z-index:251664384;visibility:visible">
            <v:imagedata r:id="rId19" o:title=""/>
            <w10:wrap type="topAndBottom"/>
          </v:shape>
          <o:OLEObject Type="Embed" ProgID="Excel.Chart.8" ShapeID="_x0000_s1032" DrawAspect="Content" ObjectID="_1631107177" r:id="rId20"/>
        </w:pict>
      </w:r>
    </w:p>
    <w:p w:rsidR="00BB4889" w:rsidRPr="00425883" w:rsidRDefault="00BB4889">
      <w:pPr>
        <w:spacing w:line="600" w:lineRule="exact"/>
        <w:ind w:firstLine="640"/>
        <w:rPr>
          <w:rFonts w:eastAsia="仿宋_GB2312"/>
          <w:b/>
          <w:color w:val="000000"/>
          <w:sz w:val="32"/>
          <w:szCs w:val="32"/>
        </w:rPr>
      </w:pPr>
      <w:r w:rsidRPr="00425883">
        <w:rPr>
          <w:rFonts w:eastAsia="仿宋_GB2312"/>
          <w:b/>
          <w:color w:val="000000"/>
          <w:sz w:val="32"/>
          <w:szCs w:val="32"/>
        </w:rPr>
        <w:t>1.</w:t>
      </w:r>
      <w:r w:rsidRPr="00425883">
        <w:rPr>
          <w:rFonts w:eastAsia="仿宋_GB2312" w:hint="eastAsia"/>
          <w:b/>
          <w:color w:val="000000"/>
          <w:sz w:val="32"/>
          <w:szCs w:val="32"/>
        </w:rPr>
        <w:t>因公出国（境）经费支出</w:t>
      </w:r>
      <w:r w:rsidRPr="00425883">
        <w:rPr>
          <w:rFonts w:eastAsia="仿宋_GB2312"/>
          <w:color w:val="000000"/>
          <w:sz w:val="32"/>
          <w:szCs w:val="32"/>
        </w:rPr>
        <w:t>0.00</w:t>
      </w:r>
      <w:r w:rsidRPr="00425883">
        <w:rPr>
          <w:rFonts w:eastAsia="仿宋_GB2312" w:hint="eastAsia"/>
          <w:color w:val="000000"/>
          <w:sz w:val="32"/>
          <w:szCs w:val="32"/>
        </w:rPr>
        <w:t>万元，</w:t>
      </w:r>
      <w:r w:rsidRPr="00425883">
        <w:rPr>
          <w:rStyle w:val="Strong"/>
          <w:rFonts w:eastAsia="仿宋" w:hAnsi="仿宋" w:hint="eastAsia"/>
          <w:b w:val="0"/>
          <w:bCs/>
          <w:color w:val="000000"/>
          <w:sz w:val="32"/>
          <w:szCs w:val="32"/>
        </w:rPr>
        <w:t>完成预算</w:t>
      </w:r>
      <w:r w:rsidRPr="00425883">
        <w:rPr>
          <w:rStyle w:val="Strong"/>
          <w:rFonts w:eastAsia="仿宋"/>
          <w:b w:val="0"/>
          <w:bCs/>
          <w:color w:val="000000"/>
          <w:sz w:val="32"/>
          <w:szCs w:val="32"/>
        </w:rPr>
        <w:t>0.00%</w:t>
      </w:r>
      <w:r w:rsidRPr="00425883">
        <w:rPr>
          <w:rStyle w:val="Strong"/>
          <w:rFonts w:eastAsia="仿宋" w:hAnsi="仿宋" w:hint="eastAsia"/>
          <w:b w:val="0"/>
          <w:bCs/>
          <w:color w:val="000000"/>
          <w:sz w:val="32"/>
          <w:szCs w:val="32"/>
        </w:rPr>
        <w:t>。</w:t>
      </w:r>
      <w:r w:rsidRPr="00425883">
        <w:rPr>
          <w:rFonts w:eastAsia="仿宋_GB2312" w:hint="eastAsia"/>
          <w:color w:val="000000"/>
          <w:sz w:val="32"/>
          <w:szCs w:val="32"/>
        </w:rPr>
        <w:t>全年无安排因公出国（境）。</w:t>
      </w:r>
    </w:p>
    <w:p w:rsidR="00BB4889" w:rsidRPr="00425883" w:rsidRDefault="00BB4889">
      <w:pPr>
        <w:spacing w:line="600" w:lineRule="exact"/>
        <w:ind w:firstLine="640"/>
        <w:rPr>
          <w:rFonts w:eastAsia="仿宋_GB2312"/>
          <w:b/>
          <w:color w:val="000000"/>
          <w:sz w:val="32"/>
          <w:szCs w:val="32"/>
        </w:rPr>
      </w:pPr>
      <w:r w:rsidRPr="00425883">
        <w:rPr>
          <w:rFonts w:eastAsia="仿宋_GB2312"/>
          <w:b/>
          <w:color w:val="000000"/>
          <w:sz w:val="32"/>
          <w:szCs w:val="32"/>
        </w:rPr>
        <w:t>2.</w:t>
      </w:r>
      <w:r w:rsidRPr="00425883">
        <w:rPr>
          <w:rFonts w:eastAsia="仿宋_GB2312" w:hint="eastAsia"/>
          <w:b/>
          <w:color w:val="000000"/>
          <w:sz w:val="32"/>
          <w:szCs w:val="32"/>
        </w:rPr>
        <w:t>公务用车购置及运行维护费支出</w:t>
      </w:r>
      <w:r w:rsidRPr="00425883">
        <w:rPr>
          <w:rFonts w:eastAsia="仿宋"/>
          <w:color w:val="000000"/>
          <w:sz w:val="32"/>
          <w:szCs w:val="32"/>
        </w:rPr>
        <w:t>0.00</w:t>
      </w:r>
      <w:r w:rsidRPr="00425883">
        <w:rPr>
          <w:rFonts w:eastAsia="仿宋_GB2312" w:hint="eastAsia"/>
          <w:color w:val="000000"/>
          <w:sz w:val="32"/>
          <w:szCs w:val="32"/>
        </w:rPr>
        <w:t>万元。</w:t>
      </w:r>
    </w:p>
    <w:p w:rsidR="00BB4889" w:rsidRPr="00425883" w:rsidRDefault="00BB4889" w:rsidP="00425883">
      <w:pPr>
        <w:spacing w:line="600" w:lineRule="exact"/>
        <w:ind w:firstLineChars="200" w:firstLine="31680"/>
        <w:rPr>
          <w:rFonts w:eastAsia="仿宋_GB2312"/>
          <w:b/>
          <w:color w:val="000000"/>
          <w:sz w:val="32"/>
          <w:szCs w:val="32"/>
        </w:rPr>
      </w:pPr>
      <w:r w:rsidRPr="00425883">
        <w:rPr>
          <w:rFonts w:eastAsia="仿宋_GB2312" w:hint="eastAsia"/>
          <w:color w:val="000000"/>
          <w:sz w:val="32"/>
          <w:szCs w:val="32"/>
        </w:rPr>
        <w:t>其中：</w:t>
      </w:r>
      <w:r w:rsidRPr="00425883">
        <w:rPr>
          <w:rFonts w:eastAsia="仿宋_GB2312" w:hint="eastAsia"/>
          <w:b/>
          <w:color w:val="000000"/>
          <w:sz w:val="32"/>
          <w:szCs w:val="32"/>
        </w:rPr>
        <w:t>公务用车购置支出</w:t>
      </w:r>
      <w:r w:rsidRPr="00425883">
        <w:rPr>
          <w:rFonts w:eastAsia="仿宋_GB2312"/>
          <w:color w:val="000000"/>
          <w:sz w:val="32"/>
          <w:szCs w:val="32"/>
        </w:rPr>
        <w:t>0.00</w:t>
      </w:r>
      <w:r w:rsidRPr="00425883">
        <w:rPr>
          <w:rFonts w:eastAsia="仿宋_GB2312" w:hint="eastAsia"/>
          <w:color w:val="000000"/>
          <w:sz w:val="32"/>
          <w:szCs w:val="32"/>
        </w:rPr>
        <w:t>万元。全年按规定更新购置公务用车</w:t>
      </w:r>
      <w:r w:rsidRPr="00425883">
        <w:rPr>
          <w:rFonts w:eastAsia="仿宋_GB2312"/>
          <w:color w:val="000000"/>
          <w:sz w:val="32"/>
          <w:szCs w:val="32"/>
        </w:rPr>
        <w:t>0</w:t>
      </w:r>
      <w:r w:rsidRPr="00425883">
        <w:rPr>
          <w:rFonts w:eastAsia="仿宋_GB2312" w:hint="eastAsia"/>
          <w:color w:val="000000"/>
          <w:sz w:val="32"/>
          <w:szCs w:val="32"/>
        </w:rPr>
        <w:t>辆，其中：轿车</w:t>
      </w:r>
      <w:r w:rsidRPr="00425883">
        <w:rPr>
          <w:rFonts w:eastAsia="仿宋_GB2312"/>
          <w:color w:val="000000"/>
          <w:sz w:val="32"/>
          <w:szCs w:val="32"/>
        </w:rPr>
        <w:t>0</w:t>
      </w:r>
      <w:r w:rsidRPr="00425883">
        <w:rPr>
          <w:rFonts w:eastAsia="仿宋_GB2312" w:hint="eastAsia"/>
          <w:color w:val="000000"/>
          <w:sz w:val="32"/>
          <w:szCs w:val="32"/>
        </w:rPr>
        <w:t>辆、金额</w:t>
      </w:r>
      <w:r w:rsidRPr="00425883">
        <w:rPr>
          <w:rFonts w:eastAsia="仿宋_GB2312"/>
          <w:color w:val="000000"/>
          <w:sz w:val="32"/>
          <w:szCs w:val="32"/>
        </w:rPr>
        <w:t>0.00</w:t>
      </w:r>
      <w:r w:rsidRPr="00425883">
        <w:rPr>
          <w:rFonts w:eastAsia="仿宋_GB2312" w:hint="eastAsia"/>
          <w:color w:val="000000"/>
          <w:sz w:val="32"/>
          <w:szCs w:val="32"/>
        </w:rPr>
        <w:t>万元，越野车</w:t>
      </w:r>
      <w:r w:rsidRPr="00425883">
        <w:rPr>
          <w:rFonts w:eastAsia="仿宋_GB2312"/>
          <w:color w:val="000000"/>
          <w:sz w:val="32"/>
          <w:szCs w:val="32"/>
        </w:rPr>
        <w:t>0</w:t>
      </w:r>
      <w:r w:rsidRPr="00425883">
        <w:rPr>
          <w:rFonts w:eastAsia="仿宋_GB2312" w:hint="eastAsia"/>
          <w:color w:val="000000"/>
          <w:sz w:val="32"/>
          <w:szCs w:val="32"/>
        </w:rPr>
        <w:t>辆、金额</w:t>
      </w:r>
      <w:r w:rsidRPr="00425883">
        <w:rPr>
          <w:rFonts w:eastAsia="仿宋_GB2312"/>
          <w:color w:val="000000"/>
          <w:sz w:val="32"/>
          <w:szCs w:val="32"/>
        </w:rPr>
        <w:t>0.00</w:t>
      </w:r>
      <w:r w:rsidRPr="00425883">
        <w:rPr>
          <w:rFonts w:eastAsia="仿宋_GB2312" w:hint="eastAsia"/>
          <w:color w:val="000000"/>
          <w:sz w:val="32"/>
          <w:szCs w:val="32"/>
        </w:rPr>
        <w:t>万元，载客汽车</w:t>
      </w:r>
      <w:r w:rsidRPr="00425883">
        <w:rPr>
          <w:rFonts w:eastAsia="仿宋_GB2312"/>
          <w:color w:val="000000"/>
          <w:sz w:val="32"/>
          <w:szCs w:val="32"/>
        </w:rPr>
        <w:t>0</w:t>
      </w:r>
      <w:r w:rsidRPr="00425883">
        <w:rPr>
          <w:rFonts w:eastAsia="仿宋_GB2312" w:hint="eastAsia"/>
          <w:color w:val="000000"/>
          <w:sz w:val="32"/>
          <w:szCs w:val="32"/>
        </w:rPr>
        <w:t>辆、金额</w:t>
      </w:r>
      <w:r w:rsidRPr="00425883">
        <w:rPr>
          <w:rFonts w:eastAsia="仿宋_GB2312"/>
          <w:color w:val="000000"/>
          <w:sz w:val="32"/>
          <w:szCs w:val="32"/>
        </w:rPr>
        <w:t>0.00</w:t>
      </w:r>
      <w:r w:rsidRPr="00425883">
        <w:rPr>
          <w:rFonts w:eastAsia="仿宋_GB2312" w:hint="eastAsia"/>
          <w:color w:val="000000"/>
          <w:sz w:val="32"/>
          <w:szCs w:val="32"/>
        </w:rPr>
        <w:t>万元。截至</w:t>
      </w:r>
      <w:r w:rsidRPr="00425883">
        <w:rPr>
          <w:rFonts w:eastAsia="仿宋_GB2312"/>
          <w:color w:val="000000"/>
          <w:sz w:val="32"/>
          <w:szCs w:val="32"/>
        </w:rPr>
        <w:t>2018</w:t>
      </w:r>
      <w:r w:rsidRPr="00425883">
        <w:rPr>
          <w:rFonts w:eastAsia="仿宋_GB2312" w:hint="eastAsia"/>
          <w:color w:val="000000"/>
          <w:sz w:val="32"/>
          <w:szCs w:val="32"/>
        </w:rPr>
        <w:t>年</w:t>
      </w:r>
      <w:r w:rsidRPr="00425883">
        <w:rPr>
          <w:rFonts w:eastAsia="仿宋_GB2312"/>
          <w:color w:val="000000"/>
          <w:sz w:val="32"/>
          <w:szCs w:val="32"/>
        </w:rPr>
        <w:t>12</w:t>
      </w:r>
      <w:r w:rsidRPr="00425883">
        <w:rPr>
          <w:rFonts w:eastAsia="仿宋_GB2312" w:hint="eastAsia"/>
          <w:color w:val="000000"/>
          <w:sz w:val="32"/>
          <w:szCs w:val="32"/>
        </w:rPr>
        <w:t>月底，单位共有公务用车</w:t>
      </w:r>
      <w:r w:rsidRPr="00425883">
        <w:rPr>
          <w:rFonts w:eastAsia="仿宋_GB2312"/>
          <w:color w:val="000000"/>
          <w:sz w:val="32"/>
          <w:szCs w:val="32"/>
        </w:rPr>
        <w:t>0</w:t>
      </w:r>
      <w:r w:rsidRPr="00425883">
        <w:rPr>
          <w:rFonts w:eastAsia="仿宋_GB2312" w:hint="eastAsia"/>
          <w:color w:val="000000"/>
          <w:sz w:val="32"/>
          <w:szCs w:val="32"/>
        </w:rPr>
        <w:t>辆，其中：轿车</w:t>
      </w:r>
      <w:r w:rsidRPr="00425883">
        <w:rPr>
          <w:rFonts w:eastAsia="仿宋_GB2312"/>
          <w:color w:val="000000"/>
          <w:sz w:val="32"/>
          <w:szCs w:val="32"/>
        </w:rPr>
        <w:t>0</w:t>
      </w:r>
      <w:r w:rsidRPr="00425883">
        <w:rPr>
          <w:rFonts w:eastAsia="仿宋_GB2312" w:hint="eastAsia"/>
          <w:color w:val="000000"/>
          <w:sz w:val="32"/>
          <w:szCs w:val="32"/>
        </w:rPr>
        <w:t>辆、越野车</w:t>
      </w:r>
      <w:r w:rsidRPr="00425883">
        <w:rPr>
          <w:rFonts w:eastAsia="仿宋_GB2312"/>
          <w:color w:val="000000"/>
          <w:sz w:val="32"/>
          <w:szCs w:val="32"/>
        </w:rPr>
        <w:t>0</w:t>
      </w:r>
      <w:r w:rsidRPr="00425883">
        <w:rPr>
          <w:rFonts w:eastAsia="仿宋_GB2312" w:hint="eastAsia"/>
          <w:color w:val="000000"/>
          <w:sz w:val="32"/>
          <w:szCs w:val="32"/>
        </w:rPr>
        <w:t>辆、载客汽车</w:t>
      </w:r>
      <w:r w:rsidRPr="00425883">
        <w:rPr>
          <w:rFonts w:eastAsia="仿宋_GB2312"/>
          <w:color w:val="000000"/>
          <w:sz w:val="32"/>
          <w:szCs w:val="32"/>
        </w:rPr>
        <w:t>0</w:t>
      </w:r>
      <w:r w:rsidRPr="00425883">
        <w:rPr>
          <w:rFonts w:eastAsia="仿宋_GB2312" w:hint="eastAsia"/>
          <w:color w:val="000000"/>
          <w:sz w:val="32"/>
          <w:szCs w:val="32"/>
        </w:rPr>
        <w:t>辆。</w:t>
      </w:r>
    </w:p>
    <w:p w:rsidR="00BB4889" w:rsidRPr="00425883" w:rsidRDefault="00BB4889">
      <w:pPr>
        <w:spacing w:line="600" w:lineRule="exact"/>
        <w:ind w:firstLine="640"/>
        <w:rPr>
          <w:rFonts w:eastAsia="仿宋_GB2312"/>
          <w:color w:val="000000"/>
          <w:sz w:val="32"/>
          <w:szCs w:val="32"/>
        </w:rPr>
      </w:pPr>
      <w:r w:rsidRPr="00425883">
        <w:rPr>
          <w:rFonts w:eastAsia="仿宋_GB2312" w:hint="eastAsia"/>
          <w:b/>
          <w:color w:val="000000"/>
          <w:sz w:val="32"/>
          <w:szCs w:val="32"/>
        </w:rPr>
        <w:t>公务用车运行维护费支出</w:t>
      </w:r>
      <w:r w:rsidRPr="00425883">
        <w:rPr>
          <w:rFonts w:eastAsia="仿宋"/>
          <w:color w:val="000000"/>
          <w:sz w:val="32"/>
          <w:szCs w:val="32"/>
        </w:rPr>
        <w:t>0.00</w:t>
      </w:r>
      <w:r w:rsidRPr="00425883">
        <w:rPr>
          <w:rFonts w:eastAsia="仿宋_GB2312" w:hint="eastAsia"/>
          <w:color w:val="000000"/>
          <w:sz w:val="32"/>
          <w:szCs w:val="32"/>
        </w:rPr>
        <w:t>万元。</w:t>
      </w:r>
    </w:p>
    <w:p w:rsidR="00BB4889" w:rsidRPr="00425883" w:rsidRDefault="00BB4889">
      <w:pPr>
        <w:spacing w:line="600" w:lineRule="exact"/>
        <w:ind w:firstLine="640"/>
        <w:rPr>
          <w:rFonts w:eastAsia="仿宋_GB2312"/>
          <w:color w:val="000000"/>
          <w:sz w:val="32"/>
          <w:szCs w:val="32"/>
        </w:rPr>
      </w:pPr>
      <w:r w:rsidRPr="00425883">
        <w:rPr>
          <w:rFonts w:eastAsia="仿宋_GB2312"/>
          <w:b/>
          <w:color w:val="000000"/>
          <w:sz w:val="32"/>
          <w:szCs w:val="32"/>
        </w:rPr>
        <w:t>3.</w:t>
      </w:r>
      <w:r w:rsidRPr="00425883">
        <w:rPr>
          <w:rFonts w:eastAsia="仿宋_GB2312" w:hint="eastAsia"/>
          <w:b/>
          <w:color w:val="000000"/>
          <w:sz w:val="32"/>
          <w:szCs w:val="32"/>
        </w:rPr>
        <w:t>公务接待费支出</w:t>
      </w:r>
      <w:r w:rsidRPr="00425883">
        <w:rPr>
          <w:rFonts w:eastAsia="仿宋"/>
          <w:color w:val="000000"/>
          <w:sz w:val="32"/>
          <w:szCs w:val="32"/>
        </w:rPr>
        <w:t>0.02</w:t>
      </w:r>
      <w:r w:rsidRPr="00425883">
        <w:rPr>
          <w:rFonts w:eastAsia="仿宋_GB2312" w:hint="eastAsia"/>
          <w:color w:val="000000"/>
          <w:sz w:val="32"/>
          <w:szCs w:val="32"/>
        </w:rPr>
        <w:t>万元，</w:t>
      </w:r>
      <w:r w:rsidRPr="00425883">
        <w:rPr>
          <w:rStyle w:val="Strong"/>
          <w:rFonts w:eastAsia="仿宋" w:hAnsi="仿宋" w:hint="eastAsia"/>
          <w:b w:val="0"/>
          <w:bCs/>
          <w:color w:val="000000"/>
          <w:sz w:val="32"/>
          <w:szCs w:val="32"/>
        </w:rPr>
        <w:t>完成预算</w:t>
      </w:r>
      <w:r w:rsidRPr="00425883">
        <w:rPr>
          <w:rStyle w:val="Strong"/>
          <w:rFonts w:eastAsia="仿宋"/>
          <w:b w:val="0"/>
          <w:bCs/>
          <w:color w:val="000000"/>
          <w:sz w:val="32"/>
          <w:szCs w:val="32"/>
        </w:rPr>
        <w:t>100.00%</w:t>
      </w:r>
      <w:r w:rsidRPr="00425883">
        <w:rPr>
          <w:rStyle w:val="Strong"/>
          <w:rFonts w:eastAsia="仿宋" w:hAnsi="仿宋" w:hint="eastAsia"/>
          <w:b w:val="0"/>
          <w:bCs/>
          <w:color w:val="000000"/>
          <w:sz w:val="32"/>
          <w:szCs w:val="32"/>
        </w:rPr>
        <w:t>。</w:t>
      </w:r>
      <w:r w:rsidRPr="00425883">
        <w:rPr>
          <w:rFonts w:eastAsia="仿宋_GB2312" w:hint="eastAsia"/>
          <w:color w:val="000000"/>
          <w:sz w:val="32"/>
          <w:szCs w:val="32"/>
        </w:rPr>
        <w:t>公务接待费支出决算比</w:t>
      </w:r>
      <w:r w:rsidRPr="00425883">
        <w:rPr>
          <w:rFonts w:eastAsia="仿宋_GB2312"/>
          <w:color w:val="000000"/>
          <w:sz w:val="32"/>
          <w:szCs w:val="32"/>
        </w:rPr>
        <w:t>2017</w:t>
      </w:r>
      <w:r w:rsidRPr="00425883">
        <w:rPr>
          <w:rFonts w:eastAsia="仿宋_GB2312" w:hint="eastAsia"/>
          <w:color w:val="000000"/>
          <w:sz w:val="32"/>
          <w:szCs w:val="32"/>
        </w:rPr>
        <w:t>年增加</w:t>
      </w:r>
      <w:r w:rsidRPr="00425883">
        <w:rPr>
          <w:rFonts w:eastAsia="仿宋"/>
          <w:color w:val="000000"/>
          <w:sz w:val="32"/>
          <w:szCs w:val="32"/>
        </w:rPr>
        <w:t>0.02</w:t>
      </w:r>
      <w:r w:rsidRPr="00425883">
        <w:rPr>
          <w:rFonts w:eastAsia="仿宋_GB2312" w:hint="eastAsia"/>
          <w:color w:val="000000"/>
          <w:sz w:val="32"/>
          <w:szCs w:val="32"/>
        </w:rPr>
        <w:t>万元。主要原因是新增单位。</w:t>
      </w:r>
    </w:p>
    <w:p w:rsidR="00BB4889" w:rsidRPr="00425883" w:rsidRDefault="00BB4889" w:rsidP="00425883">
      <w:pPr>
        <w:spacing w:line="600" w:lineRule="exact"/>
        <w:ind w:firstLineChars="200" w:firstLine="31680"/>
        <w:rPr>
          <w:rFonts w:eastAsia="仿宋_GB2312"/>
          <w:color w:val="000000"/>
          <w:sz w:val="32"/>
          <w:szCs w:val="32"/>
        </w:rPr>
      </w:pPr>
      <w:r w:rsidRPr="00425883">
        <w:rPr>
          <w:rFonts w:eastAsia="仿宋_GB2312" w:hint="eastAsia"/>
          <w:color w:val="000000"/>
          <w:sz w:val="32"/>
          <w:szCs w:val="32"/>
        </w:rPr>
        <w:t>主要用于执行公务、开展业务活动开支的用餐费。国内公务接待</w:t>
      </w:r>
      <w:r w:rsidRPr="00425883">
        <w:rPr>
          <w:rFonts w:eastAsia="仿宋_GB2312"/>
          <w:color w:val="000000"/>
          <w:sz w:val="32"/>
          <w:szCs w:val="32"/>
        </w:rPr>
        <w:t>1</w:t>
      </w:r>
      <w:r w:rsidRPr="00425883">
        <w:rPr>
          <w:rFonts w:eastAsia="仿宋_GB2312" w:hint="eastAsia"/>
          <w:color w:val="000000"/>
          <w:sz w:val="32"/>
          <w:szCs w:val="32"/>
        </w:rPr>
        <w:t>批次，</w:t>
      </w:r>
      <w:r w:rsidRPr="00425883">
        <w:rPr>
          <w:rFonts w:eastAsia="仿宋_GB2312"/>
          <w:color w:val="000000"/>
          <w:sz w:val="32"/>
          <w:szCs w:val="32"/>
        </w:rPr>
        <w:t>7</w:t>
      </w:r>
      <w:r w:rsidRPr="00425883">
        <w:rPr>
          <w:rFonts w:eastAsia="仿宋_GB2312" w:hint="eastAsia"/>
          <w:color w:val="000000"/>
          <w:sz w:val="32"/>
          <w:szCs w:val="32"/>
        </w:rPr>
        <w:t>人次（不包括陪同人员），共计支出</w:t>
      </w:r>
      <w:r w:rsidRPr="00425883">
        <w:rPr>
          <w:rFonts w:eastAsia="仿宋"/>
          <w:color w:val="000000"/>
          <w:sz w:val="32"/>
          <w:szCs w:val="32"/>
        </w:rPr>
        <w:t>0.02</w:t>
      </w:r>
      <w:r w:rsidRPr="00425883">
        <w:rPr>
          <w:rFonts w:eastAsia="仿宋_GB2312" w:hint="eastAsia"/>
          <w:color w:val="000000"/>
          <w:sz w:val="32"/>
          <w:szCs w:val="32"/>
        </w:rPr>
        <w:t>万元，省水利厅来州开展</w:t>
      </w:r>
      <w:r w:rsidRPr="00425883">
        <w:rPr>
          <w:rFonts w:eastAsia="仿宋_GB2312"/>
          <w:color w:val="000000"/>
          <w:sz w:val="32"/>
          <w:szCs w:val="32"/>
        </w:rPr>
        <w:t>2018</w:t>
      </w:r>
      <w:r w:rsidRPr="00425883">
        <w:rPr>
          <w:rFonts w:eastAsia="仿宋_GB2312" w:hint="eastAsia"/>
          <w:color w:val="000000"/>
          <w:sz w:val="32"/>
          <w:szCs w:val="32"/>
        </w:rPr>
        <w:t>年度第三轮综合督导调研工作，支出</w:t>
      </w:r>
      <w:r w:rsidRPr="00425883">
        <w:rPr>
          <w:rFonts w:eastAsia="仿宋_GB2312"/>
          <w:color w:val="000000"/>
          <w:sz w:val="32"/>
          <w:szCs w:val="32"/>
        </w:rPr>
        <w:t>0.02</w:t>
      </w:r>
      <w:r w:rsidRPr="00425883">
        <w:rPr>
          <w:rFonts w:eastAsia="仿宋_GB2312" w:hint="eastAsia"/>
          <w:color w:val="000000"/>
          <w:sz w:val="32"/>
          <w:szCs w:val="32"/>
        </w:rPr>
        <w:t>万元：</w:t>
      </w:r>
    </w:p>
    <w:p w:rsidR="00BB4889" w:rsidRPr="00425883" w:rsidRDefault="00BB4889" w:rsidP="00425883">
      <w:pPr>
        <w:spacing w:line="600" w:lineRule="exact"/>
        <w:ind w:firstLineChars="200" w:firstLine="31680"/>
        <w:rPr>
          <w:rFonts w:eastAsia="仿宋_GB2312"/>
          <w:color w:val="000000"/>
          <w:sz w:val="32"/>
          <w:szCs w:val="32"/>
        </w:rPr>
      </w:pPr>
      <w:r w:rsidRPr="00425883">
        <w:rPr>
          <w:rFonts w:eastAsia="仿宋" w:hAnsi="仿宋" w:hint="eastAsia"/>
          <w:b/>
          <w:color w:val="000000"/>
          <w:sz w:val="32"/>
          <w:szCs w:val="32"/>
        </w:rPr>
        <w:t>外事接待支出</w:t>
      </w:r>
      <w:r w:rsidRPr="00425883">
        <w:rPr>
          <w:rFonts w:eastAsia="仿宋"/>
          <w:color w:val="000000"/>
          <w:sz w:val="32"/>
          <w:szCs w:val="32"/>
        </w:rPr>
        <w:t>0.00</w:t>
      </w:r>
      <w:r w:rsidRPr="00425883">
        <w:rPr>
          <w:rFonts w:eastAsia="仿宋_GB2312" w:hint="eastAsia"/>
          <w:color w:val="000000"/>
          <w:sz w:val="32"/>
          <w:szCs w:val="32"/>
        </w:rPr>
        <w:t>万元，外事接待</w:t>
      </w:r>
      <w:r w:rsidRPr="00425883">
        <w:rPr>
          <w:rFonts w:eastAsia="仿宋_GB2312"/>
          <w:color w:val="000000"/>
          <w:sz w:val="32"/>
          <w:szCs w:val="32"/>
        </w:rPr>
        <w:t>0</w:t>
      </w:r>
      <w:r w:rsidRPr="00425883">
        <w:rPr>
          <w:rFonts w:eastAsia="仿宋_GB2312" w:hint="eastAsia"/>
          <w:color w:val="000000"/>
          <w:sz w:val="32"/>
          <w:szCs w:val="32"/>
        </w:rPr>
        <w:t>批次，</w:t>
      </w:r>
      <w:r w:rsidRPr="00425883">
        <w:rPr>
          <w:rFonts w:eastAsia="仿宋_GB2312"/>
          <w:color w:val="000000"/>
          <w:sz w:val="32"/>
          <w:szCs w:val="32"/>
        </w:rPr>
        <w:t>0</w:t>
      </w:r>
      <w:r w:rsidRPr="00425883">
        <w:rPr>
          <w:rFonts w:eastAsia="仿宋_GB2312" w:hint="eastAsia"/>
          <w:color w:val="000000"/>
          <w:sz w:val="32"/>
          <w:szCs w:val="32"/>
        </w:rPr>
        <w:t>人，共计支出</w:t>
      </w:r>
      <w:r w:rsidRPr="00425883">
        <w:rPr>
          <w:rFonts w:eastAsia="仿宋_GB2312"/>
          <w:color w:val="000000"/>
          <w:sz w:val="32"/>
          <w:szCs w:val="32"/>
        </w:rPr>
        <w:t>0.00</w:t>
      </w:r>
      <w:r w:rsidRPr="00425883">
        <w:rPr>
          <w:rFonts w:eastAsia="仿宋_GB2312" w:hint="eastAsia"/>
          <w:color w:val="000000"/>
          <w:sz w:val="32"/>
          <w:szCs w:val="32"/>
        </w:rPr>
        <w:t>万元。</w:t>
      </w:r>
    </w:p>
    <w:p w:rsidR="00BB4889" w:rsidRPr="00425883" w:rsidRDefault="00BB4889" w:rsidP="00425883">
      <w:pPr>
        <w:spacing w:line="600" w:lineRule="exact"/>
        <w:ind w:firstLineChars="200" w:firstLine="31680"/>
        <w:rPr>
          <w:rFonts w:eastAsia="仿宋_GB2312"/>
          <w:color w:val="000000"/>
          <w:sz w:val="32"/>
          <w:szCs w:val="32"/>
          <w:highlight w:val="yellow"/>
        </w:rPr>
      </w:pPr>
      <w:r w:rsidRPr="00425883">
        <w:rPr>
          <w:rFonts w:eastAsia="仿宋" w:hAnsi="仿宋" w:hint="eastAsia"/>
          <w:b/>
          <w:color w:val="000000"/>
          <w:sz w:val="32"/>
          <w:szCs w:val="32"/>
        </w:rPr>
        <w:t>其他国内公务接待支出</w:t>
      </w:r>
      <w:r w:rsidRPr="00425883">
        <w:rPr>
          <w:rFonts w:eastAsia="仿宋"/>
          <w:color w:val="000000"/>
          <w:sz w:val="32"/>
          <w:szCs w:val="32"/>
        </w:rPr>
        <w:t>0.02</w:t>
      </w:r>
      <w:r w:rsidRPr="00425883">
        <w:rPr>
          <w:rFonts w:eastAsia="仿宋_GB2312" w:hint="eastAsia"/>
          <w:color w:val="000000"/>
          <w:sz w:val="32"/>
          <w:szCs w:val="32"/>
        </w:rPr>
        <w:t>万元，主要用余省水利厅来州开展</w:t>
      </w:r>
      <w:r w:rsidRPr="00425883">
        <w:rPr>
          <w:rFonts w:eastAsia="仿宋_GB2312"/>
          <w:color w:val="000000"/>
          <w:sz w:val="32"/>
          <w:szCs w:val="32"/>
        </w:rPr>
        <w:t>2018</w:t>
      </w:r>
      <w:r w:rsidRPr="00425883">
        <w:rPr>
          <w:rFonts w:eastAsia="仿宋_GB2312" w:hint="eastAsia"/>
          <w:color w:val="000000"/>
          <w:sz w:val="32"/>
          <w:szCs w:val="32"/>
        </w:rPr>
        <w:t>年度第三轮综合督导调研工作，</w:t>
      </w:r>
      <w:r w:rsidRPr="00425883">
        <w:rPr>
          <w:rFonts w:eastAsia="仿宋_GB2312"/>
          <w:color w:val="000000"/>
          <w:sz w:val="32"/>
          <w:szCs w:val="32"/>
          <w:highlight w:val="yellow"/>
        </w:rPr>
        <w:t xml:space="preserve"> </w:t>
      </w:r>
      <w:bookmarkStart w:id="35" w:name="_Toc15377218"/>
      <w:bookmarkStart w:id="36" w:name="_Toc15396610"/>
    </w:p>
    <w:p w:rsidR="00BB4889" w:rsidRPr="00425883" w:rsidRDefault="00BB4889">
      <w:pPr>
        <w:spacing w:line="600" w:lineRule="exact"/>
        <w:ind w:firstLine="640"/>
        <w:outlineLvl w:val="1"/>
        <w:rPr>
          <w:rStyle w:val="Heading2Char"/>
          <w:rFonts w:ascii="Times New Roman" w:eastAsia="黑体" w:hAnsi="Times New Roman"/>
        </w:rPr>
      </w:pPr>
      <w:r w:rsidRPr="00425883">
        <w:rPr>
          <w:rFonts w:eastAsia="黑体" w:hint="eastAsia"/>
          <w:color w:val="000000"/>
          <w:sz w:val="32"/>
          <w:szCs w:val="32"/>
        </w:rPr>
        <w:t>八、</w:t>
      </w:r>
      <w:r w:rsidRPr="00425883">
        <w:rPr>
          <w:rStyle w:val="Heading2Char"/>
          <w:rFonts w:ascii="Times New Roman" w:eastAsia="黑体" w:hAnsi="黑体" w:hint="eastAsia"/>
          <w:b w:val="0"/>
        </w:rPr>
        <w:t>政府性基金预算支出决算情况说明</w:t>
      </w:r>
      <w:bookmarkEnd w:id="35"/>
      <w:bookmarkEnd w:id="36"/>
    </w:p>
    <w:p w:rsidR="00BB4889" w:rsidRPr="00425883" w:rsidRDefault="00BB4889" w:rsidP="00425883">
      <w:pPr>
        <w:spacing w:line="600" w:lineRule="exact"/>
        <w:ind w:firstLine="640"/>
        <w:rPr>
          <w:rFonts w:eastAsia="仿宋_GB2312"/>
          <w:color w:val="000000"/>
          <w:sz w:val="32"/>
          <w:szCs w:val="32"/>
        </w:rPr>
      </w:pPr>
      <w:r w:rsidRPr="00425883">
        <w:rPr>
          <w:rFonts w:eastAsia="仿宋_GB2312"/>
          <w:color w:val="000000"/>
          <w:sz w:val="32"/>
          <w:szCs w:val="32"/>
        </w:rPr>
        <w:t>2018</w:t>
      </w:r>
      <w:r w:rsidRPr="00425883">
        <w:rPr>
          <w:rFonts w:eastAsia="仿宋_GB2312" w:hint="eastAsia"/>
          <w:color w:val="000000"/>
          <w:sz w:val="32"/>
          <w:szCs w:val="32"/>
        </w:rPr>
        <w:t>年政府性基金预算拨款支出</w:t>
      </w:r>
      <w:r w:rsidRPr="00425883">
        <w:rPr>
          <w:rFonts w:eastAsia="仿宋_GB2312"/>
          <w:color w:val="000000"/>
          <w:sz w:val="32"/>
          <w:szCs w:val="32"/>
        </w:rPr>
        <w:t>0.00</w:t>
      </w:r>
      <w:r w:rsidRPr="00425883">
        <w:rPr>
          <w:rFonts w:eastAsia="仿宋_GB2312" w:hint="eastAsia"/>
          <w:color w:val="000000"/>
          <w:sz w:val="32"/>
          <w:szCs w:val="32"/>
        </w:rPr>
        <w:t>万元。</w:t>
      </w:r>
    </w:p>
    <w:p w:rsidR="00BB4889" w:rsidRPr="00425883" w:rsidRDefault="00BB4889">
      <w:pPr>
        <w:numPr>
          <w:ilvl w:val="0"/>
          <w:numId w:val="2"/>
        </w:numPr>
        <w:spacing w:line="600" w:lineRule="exact"/>
        <w:ind w:firstLine="640"/>
        <w:outlineLvl w:val="1"/>
        <w:rPr>
          <w:rStyle w:val="Heading2Char"/>
          <w:rFonts w:ascii="Times New Roman" w:eastAsia="黑体" w:hAnsi="Times New Roman"/>
          <w:b w:val="0"/>
        </w:rPr>
      </w:pPr>
      <w:bookmarkStart w:id="37" w:name="_Toc15377219"/>
      <w:bookmarkStart w:id="38" w:name="_Toc15396611"/>
      <w:r w:rsidRPr="00425883">
        <w:rPr>
          <w:rStyle w:val="Heading2Char"/>
          <w:rFonts w:ascii="Times New Roman" w:eastAsia="黑体" w:hAnsi="黑体" w:hint="eastAsia"/>
          <w:b w:val="0"/>
        </w:rPr>
        <w:t>国有资本经营预算支出决算情况说明</w:t>
      </w:r>
      <w:bookmarkEnd w:id="37"/>
      <w:bookmarkEnd w:id="38"/>
    </w:p>
    <w:p w:rsidR="00BB4889" w:rsidRPr="00425883" w:rsidRDefault="00BB4889">
      <w:pPr>
        <w:spacing w:line="600" w:lineRule="exact"/>
        <w:ind w:firstLine="640"/>
        <w:rPr>
          <w:rFonts w:eastAsia="仿宋_GB2312"/>
          <w:color w:val="000000"/>
          <w:sz w:val="32"/>
          <w:szCs w:val="32"/>
        </w:rPr>
      </w:pPr>
      <w:r w:rsidRPr="00425883">
        <w:rPr>
          <w:rFonts w:eastAsia="仿宋_GB2312"/>
          <w:color w:val="000000"/>
          <w:sz w:val="32"/>
          <w:szCs w:val="32"/>
        </w:rPr>
        <w:t>2018</w:t>
      </w:r>
      <w:r w:rsidRPr="00425883">
        <w:rPr>
          <w:rFonts w:eastAsia="仿宋_GB2312" w:hint="eastAsia"/>
          <w:color w:val="000000"/>
          <w:sz w:val="32"/>
          <w:szCs w:val="32"/>
        </w:rPr>
        <w:t>年国有资本经营预算拨款支出</w:t>
      </w:r>
      <w:r w:rsidRPr="00425883">
        <w:rPr>
          <w:rFonts w:eastAsia="仿宋_GB2312"/>
          <w:color w:val="000000"/>
          <w:sz w:val="32"/>
          <w:szCs w:val="32"/>
        </w:rPr>
        <w:t>0.00</w:t>
      </w:r>
      <w:r w:rsidRPr="00425883">
        <w:rPr>
          <w:rFonts w:eastAsia="仿宋_GB2312" w:hint="eastAsia"/>
          <w:color w:val="000000"/>
          <w:sz w:val="32"/>
          <w:szCs w:val="32"/>
        </w:rPr>
        <w:t>万元。</w:t>
      </w:r>
    </w:p>
    <w:p w:rsidR="00BB4889" w:rsidRPr="00425883" w:rsidRDefault="00BB4889" w:rsidP="00425883">
      <w:pPr>
        <w:spacing w:line="600" w:lineRule="exact"/>
        <w:ind w:firstLine="640"/>
        <w:rPr>
          <w:rFonts w:eastAsia="黑体"/>
          <w:bCs/>
          <w:color w:val="000000"/>
          <w:sz w:val="32"/>
          <w:szCs w:val="32"/>
        </w:rPr>
      </w:pPr>
      <w:r w:rsidRPr="00425883">
        <w:rPr>
          <w:rFonts w:eastAsia="黑体" w:hAnsi="黑体" w:hint="eastAsia"/>
          <w:bCs/>
          <w:color w:val="000000"/>
          <w:sz w:val="32"/>
          <w:szCs w:val="32"/>
        </w:rPr>
        <w:t>十、预算绩效情况说明</w:t>
      </w:r>
    </w:p>
    <w:p w:rsidR="00BB4889" w:rsidRPr="00425883" w:rsidRDefault="00BB4889" w:rsidP="00425883">
      <w:pPr>
        <w:numPr>
          <w:ilvl w:val="0"/>
          <w:numId w:val="4"/>
        </w:numPr>
        <w:spacing w:line="580" w:lineRule="exact"/>
        <w:ind w:firstLineChars="200" w:firstLine="31680"/>
        <w:rPr>
          <w:rFonts w:eastAsia="楷体_GB2312"/>
          <w:b/>
          <w:bCs/>
          <w:sz w:val="32"/>
          <w:szCs w:val="32"/>
        </w:rPr>
      </w:pPr>
      <w:r w:rsidRPr="00425883">
        <w:rPr>
          <w:rFonts w:eastAsia="楷体_GB2312" w:hint="eastAsia"/>
          <w:b/>
          <w:bCs/>
          <w:sz w:val="32"/>
          <w:szCs w:val="32"/>
        </w:rPr>
        <w:t>预算绩效管理工作开展情况</w:t>
      </w:r>
    </w:p>
    <w:p w:rsidR="00BB4889" w:rsidRPr="00425883" w:rsidRDefault="00BB4889" w:rsidP="00425883">
      <w:pPr>
        <w:spacing w:line="580" w:lineRule="exact"/>
        <w:ind w:firstLineChars="200" w:firstLine="31680"/>
        <w:rPr>
          <w:rFonts w:eastAsia="仿宋_GB2312"/>
          <w:sz w:val="32"/>
          <w:szCs w:val="32"/>
        </w:rPr>
      </w:pPr>
      <w:r w:rsidRPr="00425883">
        <w:rPr>
          <w:rFonts w:eastAsia="仿宋_GB2312" w:hAnsi="仿宋_GB2312" w:hint="eastAsia"/>
          <w:sz w:val="32"/>
          <w:szCs w:val="32"/>
        </w:rPr>
        <w:t>本部门无项目，因此未开展项目绩效评价。</w:t>
      </w:r>
    </w:p>
    <w:p w:rsidR="00BB4889" w:rsidRPr="00425883" w:rsidRDefault="00BB4889" w:rsidP="00425883">
      <w:pPr>
        <w:spacing w:line="580" w:lineRule="exact"/>
        <w:ind w:firstLineChars="200" w:firstLine="31680"/>
        <w:rPr>
          <w:rFonts w:eastAsia="仿宋_GB2312"/>
          <w:sz w:val="32"/>
          <w:szCs w:val="32"/>
        </w:rPr>
      </w:pPr>
      <w:r w:rsidRPr="00425883">
        <w:rPr>
          <w:rFonts w:eastAsia="仿宋_GB2312" w:hAnsi="仿宋_GB2312" w:hint="eastAsia"/>
          <w:sz w:val="32"/>
          <w:szCs w:val="32"/>
        </w:rPr>
        <w:t>本部门按要求对</w:t>
      </w:r>
      <w:r w:rsidRPr="00425883">
        <w:rPr>
          <w:rFonts w:eastAsia="仿宋_GB2312"/>
          <w:sz w:val="32"/>
          <w:szCs w:val="32"/>
        </w:rPr>
        <w:t>2018</w:t>
      </w:r>
      <w:r w:rsidRPr="00425883">
        <w:rPr>
          <w:rFonts w:eastAsia="仿宋_GB2312" w:hAnsi="仿宋_GB2312" w:hint="eastAsia"/>
          <w:sz w:val="32"/>
          <w:szCs w:val="32"/>
        </w:rPr>
        <w:t>年部门整体支出开展绩效自评，从评价情况来看，自</w:t>
      </w:r>
      <w:r w:rsidRPr="00425883">
        <w:rPr>
          <w:rFonts w:eastAsia="仿宋_GB2312" w:hint="eastAsia"/>
          <w:color w:val="000000"/>
          <w:sz w:val="32"/>
          <w:szCs w:val="32"/>
        </w:rPr>
        <w:t>评得分</w:t>
      </w:r>
      <w:r w:rsidRPr="00425883">
        <w:rPr>
          <w:rFonts w:eastAsia="仿宋_GB2312"/>
          <w:color w:val="000000"/>
          <w:sz w:val="32"/>
          <w:szCs w:val="32"/>
        </w:rPr>
        <w:t>95</w:t>
      </w:r>
      <w:r w:rsidRPr="00425883">
        <w:rPr>
          <w:rFonts w:eastAsia="仿宋_GB2312" w:hint="eastAsia"/>
          <w:color w:val="000000"/>
          <w:sz w:val="32"/>
          <w:szCs w:val="32"/>
        </w:rPr>
        <w:t>分，存在的问题：一是未进行绩效信息公开，二评价结果利用率较低。下一步改进措施：一是逐步公开部门绩效信息，二是将上一年度绩效评价结果作为依据，更好的开展下一年度绩效评价</w:t>
      </w:r>
      <w:r w:rsidRPr="00425883">
        <w:rPr>
          <w:rFonts w:eastAsia="仿宋_GB2312" w:hAnsi="仿宋_GB2312" w:hint="eastAsia"/>
          <w:sz w:val="32"/>
          <w:szCs w:val="32"/>
        </w:rPr>
        <w:t>。</w:t>
      </w:r>
      <w:r w:rsidRPr="00425883">
        <w:rPr>
          <w:rFonts w:eastAsia="仿宋_GB2312"/>
          <w:sz w:val="32"/>
          <w:szCs w:val="32"/>
        </w:rPr>
        <w:t xml:space="preserve">    </w:t>
      </w:r>
    </w:p>
    <w:p w:rsidR="00BB4889" w:rsidRPr="00425883" w:rsidRDefault="00BB4889" w:rsidP="00425883">
      <w:pPr>
        <w:spacing w:line="580" w:lineRule="exact"/>
        <w:ind w:firstLineChars="200" w:firstLine="31680"/>
        <w:rPr>
          <w:rFonts w:eastAsia="楷体_GB2312"/>
          <w:b/>
          <w:sz w:val="32"/>
          <w:szCs w:val="32"/>
        </w:rPr>
      </w:pPr>
      <w:r w:rsidRPr="00425883">
        <w:rPr>
          <w:rFonts w:eastAsia="楷体_GB2312" w:hint="eastAsia"/>
          <w:b/>
          <w:sz w:val="32"/>
          <w:szCs w:val="32"/>
        </w:rPr>
        <w:t>（二）</w:t>
      </w:r>
      <w:r w:rsidRPr="00425883">
        <w:rPr>
          <w:rFonts w:eastAsia="楷体_GB2312" w:hint="eastAsia"/>
          <w:b/>
          <w:bCs/>
          <w:sz w:val="32"/>
          <w:szCs w:val="32"/>
        </w:rPr>
        <w:t>部门开展绩效评价结果</w:t>
      </w:r>
    </w:p>
    <w:p w:rsidR="00BB4889" w:rsidRPr="00425883" w:rsidRDefault="00BB4889" w:rsidP="00425883">
      <w:pPr>
        <w:spacing w:line="580" w:lineRule="exact"/>
        <w:ind w:firstLineChars="200" w:firstLine="31680"/>
        <w:rPr>
          <w:rFonts w:eastAsia="仿宋_GB2312"/>
          <w:sz w:val="32"/>
          <w:szCs w:val="32"/>
        </w:rPr>
      </w:pPr>
      <w:r w:rsidRPr="00425883">
        <w:rPr>
          <w:rFonts w:eastAsia="仿宋_GB2312" w:hAnsi="仿宋_GB2312" w:hint="eastAsia"/>
          <w:sz w:val="32"/>
          <w:szCs w:val="32"/>
        </w:rPr>
        <w:t>本部门按要求对</w:t>
      </w:r>
      <w:r w:rsidRPr="00425883">
        <w:rPr>
          <w:rFonts w:eastAsia="仿宋_GB2312"/>
          <w:sz w:val="32"/>
          <w:szCs w:val="32"/>
        </w:rPr>
        <w:t>2018</w:t>
      </w:r>
      <w:r w:rsidRPr="00425883">
        <w:rPr>
          <w:rFonts w:eastAsia="仿宋_GB2312" w:hAnsi="仿宋_GB2312" w:hint="eastAsia"/>
          <w:sz w:val="32"/>
          <w:szCs w:val="32"/>
        </w:rPr>
        <w:t>年部门整体支出绩效评价情况开展自评，《阿坝州水利工程质量监督站</w:t>
      </w:r>
      <w:r w:rsidRPr="00425883">
        <w:rPr>
          <w:rFonts w:eastAsia="仿宋_GB2312"/>
          <w:sz w:val="32"/>
          <w:szCs w:val="32"/>
        </w:rPr>
        <w:t>2018</w:t>
      </w:r>
      <w:r w:rsidRPr="00425883">
        <w:rPr>
          <w:rFonts w:eastAsia="仿宋_GB2312" w:hAnsi="仿宋_GB2312" w:hint="eastAsia"/>
          <w:sz w:val="32"/>
          <w:szCs w:val="32"/>
        </w:rPr>
        <w:t>年部门整体支出绩效评价报告》见附件。</w:t>
      </w:r>
    </w:p>
    <w:p w:rsidR="00BB4889" w:rsidRPr="00425883" w:rsidRDefault="00BB4889" w:rsidP="00425883">
      <w:pPr>
        <w:spacing w:line="600" w:lineRule="exact"/>
        <w:ind w:firstLineChars="200" w:firstLine="31680"/>
        <w:outlineLvl w:val="1"/>
        <w:rPr>
          <w:rStyle w:val="Heading2Char"/>
          <w:rFonts w:ascii="Times New Roman" w:eastAsia="黑体" w:hAnsi="Times New Roman"/>
        </w:rPr>
      </w:pPr>
      <w:bookmarkStart w:id="39" w:name="_Toc15377221"/>
      <w:bookmarkStart w:id="40" w:name="_Toc15396612"/>
      <w:r w:rsidRPr="00425883">
        <w:rPr>
          <w:rFonts w:eastAsia="黑体" w:hAnsi="黑体" w:hint="eastAsia"/>
          <w:color w:val="000000"/>
          <w:sz w:val="32"/>
          <w:szCs w:val="32"/>
        </w:rPr>
        <w:t>十</w:t>
      </w:r>
      <w:r w:rsidRPr="00425883">
        <w:rPr>
          <w:rStyle w:val="Heading2Char"/>
          <w:rFonts w:ascii="Times New Roman" w:eastAsia="黑体" w:hAnsi="黑体" w:hint="eastAsia"/>
        </w:rPr>
        <w:t>一、</w:t>
      </w:r>
      <w:r w:rsidRPr="00425883">
        <w:rPr>
          <w:rStyle w:val="Heading2Char"/>
          <w:rFonts w:ascii="Times New Roman" w:eastAsia="黑体" w:hAnsi="黑体" w:hint="eastAsia"/>
          <w:b w:val="0"/>
        </w:rPr>
        <w:t>其他重要事项的情况说明</w:t>
      </w:r>
      <w:bookmarkEnd w:id="39"/>
      <w:bookmarkEnd w:id="40"/>
    </w:p>
    <w:p w:rsidR="00BB4889" w:rsidRPr="00425883" w:rsidRDefault="00BB4889" w:rsidP="00425883">
      <w:pPr>
        <w:spacing w:line="600" w:lineRule="exact"/>
        <w:ind w:firstLineChars="200" w:firstLine="31680"/>
        <w:outlineLvl w:val="2"/>
        <w:rPr>
          <w:rFonts w:eastAsia="楷体_GB2312"/>
          <w:color w:val="000000"/>
          <w:sz w:val="32"/>
          <w:szCs w:val="32"/>
        </w:rPr>
      </w:pPr>
      <w:bookmarkStart w:id="41" w:name="_Toc15377222"/>
      <w:r w:rsidRPr="00425883">
        <w:rPr>
          <w:rFonts w:eastAsia="楷体_GB2312" w:hint="eastAsia"/>
          <w:b/>
          <w:color w:val="000000"/>
          <w:sz w:val="32"/>
          <w:szCs w:val="32"/>
        </w:rPr>
        <w:t>（一）机关运行经费支出情况</w:t>
      </w:r>
      <w:bookmarkEnd w:id="41"/>
    </w:p>
    <w:p w:rsidR="00BB4889" w:rsidRPr="00425883" w:rsidRDefault="00BB4889" w:rsidP="00425883">
      <w:pPr>
        <w:spacing w:line="600" w:lineRule="exact"/>
        <w:ind w:firstLineChars="200" w:firstLine="31680"/>
        <w:rPr>
          <w:rFonts w:eastAsia="仿宋_GB2312"/>
          <w:color w:val="000000"/>
          <w:sz w:val="32"/>
          <w:szCs w:val="32"/>
        </w:rPr>
      </w:pPr>
      <w:r w:rsidRPr="00425883">
        <w:rPr>
          <w:rFonts w:eastAsia="仿宋_GB2312"/>
          <w:color w:val="000000"/>
          <w:sz w:val="32"/>
          <w:szCs w:val="32"/>
        </w:rPr>
        <w:t>2018</w:t>
      </w:r>
      <w:r w:rsidRPr="00425883">
        <w:rPr>
          <w:rFonts w:eastAsia="仿宋_GB2312" w:hint="eastAsia"/>
          <w:color w:val="000000"/>
          <w:sz w:val="32"/>
          <w:szCs w:val="32"/>
        </w:rPr>
        <w:t>年，</w:t>
      </w:r>
      <w:r w:rsidRPr="00425883">
        <w:rPr>
          <w:rFonts w:eastAsia="仿宋_GB2312" w:hint="eastAsia"/>
          <w:sz w:val="32"/>
          <w:szCs w:val="32"/>
        </w:rPr>
        <w:t>四川省阿坝州水利工程质量监督站</w:t>
      </w:r>
      <w:r w:rsidRPr="00425883">
        <w:rPr>
          <w:rFonts w:eastAsia="仿宋_GB2312" w:hint="eastAsia"/>
          <w:color w:val="000000"/>
          <w:sz w:val="32"/>
          <w:szCs w:val="32"/>
        </w:rPr>
        <w:t>机关运行经费支出</w:t>
      </w:r>
      <w:r w:rsidRPr="00425883">
        <w:rPr>
          <w:rFonts w:eastAsia="仿宋_GB2312"/>
          <w:color w:val="000000"/>
          <w:sz w:val="32"/>
          <w:szCs w:val="32"/>
        </w:rPr>
        <w:t>54.80</w:t>
      </w:r>
      <w:r w:rsidRPr="00425883">
        <w:rPr>
          <w:rFonts w:eastAsia="仿宋_GB2312" w:hint="eastAsia"/>
          <w:color w:val="000000"/>
          <w:sz w:val="32"/>
          <w:szCs w:val="32"/>
        </w:rPr>
        <w:t>万元。</w:t>
      </w:r>
    </w:p>
    <w:p w:rsidR="00BB4889" w:rsidRPr="00425883" w:rsidRDefault="00BB4889" w:rsidP="00425883">
      <w:pPr>
        <w:autoSpaceDE w:val="0"/>
        <w:autoSpaceDN w:val="0"/>
        <w:adjustRightInd w:val="0"/>
        <w:spacing w:line="600" w:lineRule="exact"/>
        <w:ind w:firstLineChars="200" w:firstLine="31680"/>
        <w:jc w:val="left"/>
        <w:outlineLvl w:val="2"/>
        <w:rPr>
          <w:rFonts w:eastAsia="楷体_GB2312"/>
          <w:b/>
          <w:color w:val="000000"/>
          <w:sz w:val="32"/>
          <w:szCs w:val="32"/>
        </w:rPr>
      </w:pPr>
      <w:bookmarkStart w:id="42" w:name="_Toc15377223"/>
      <w:r w:rsidRPr="00425883">
        <w:rPr>
          <w:rFonts w:eastAsia="楷体_GB2312" w:hint="eastAsia"/>
          <w:b/>
          <w:color w:val="000000"/>
          <w:sz w:val="32"/>
          <w:szCs w:val="32"/>
        </w:rPr>
        <w:t>（二）政府采购支出情况</w:t>
      </w:r>
      <w:bookmarkEnd w:id="42"/>
    </w:p>
    <w:p w:rsidR="00BB4889" w:rsidRPr="00425883" w:rsidRDefault="00BB4889" w:rsidP="00425883">
      <w:pPr>
        <w:spacing w:line="600" w:lineRule="exact"/>
        <w:ind w:firstLineChars="200" w:firstLine="31680"/>
        <w:rPr>
          <w:rFonts w:eastAsia="仿宋_GB2312"/>
          <w:color w:val="000000"/>
          <w:sz w:val="32"/>
          <w:szCs w:val="32"/>
        </w:rPr>
      </w:pPr>
      <w:r w:rsidRPr="00425883">
        <w:rPr>
          <w:rFonts w:eastAsia="仿宋_GB2312"/>
          <w:color w:val="000000"/>
          <w:sz w:val="32"/>
          <w:szCs w:val="32"/>
        </w:rPr>
        <w:t>2018</w:t>
      </w:r>
      <w:r w:rsidRPr="00425883">
        <w:rPr>
          <w:rFonts w:eastAsia="仿宋_GB2312" w:hint="eastAsia"/>
          <w:color w:val="000000"/>
          <w:sz w:val="32"/>
          <w:szCs w:val="32"/>
        </w:rPr>
        <w:t>年，</w:t>
      </w:r>
      <w:r w:rsidRPr="00425883">
        <w:rPr>
          <w:rFonts w:eastAsia="仿宋_GB2312" w:hint="eastAsia"/>
          <w:sz w:val="32"/>
          <w:szCs w:val="32"/>
        </w:rPr>
        <w:t>四川省阿坝州水利工程质量监督站</w:t>
      </w:r>
      <w:r w:rsidRPr="00425883">
        <w:rPr>
          <w:rFonts w:eastAsia="仿宋_GB2312" w:hint="eastAsia"/>
          <w:color w:val="000000"/>
          <w:sz w:val="32"/>
          <w:szCs w:val="32"/>
        </w:rPr>
        <w:t>政府采购支出</w:t>
      </w:r>
      <w:r w:rsidRPr="00425883">
        <w:rPr>
          <w:rFonts w:eastAsia="仿宋_GB2312"/>
          <w:color w:val="000000"/>
          <w:sz w:val="32"/>
          <w:szCs w:val="32"/>
        </w:rPr>
        <w:t>0.00</w:t>
      </w:r>
      <w:r w:rsidRPr="00425883">
        <w:rPr>
          <w:rFonts w:eastAsia="仿宋_GB2312" w:hint="eastAsia"/>
          <w:color w:val="000000"/>
          <w:sz w:val="32"/>
          <w:szCs w:val="32"/>
        </w:rPr>
        <w:t>万元，其中：政府采购货物支出</w:t>
      </w:r>
      <w:r w:rsidRPr="00425883">
        <w:rPr>
          <w:rFonts w:eastAsia="仿宋_GB2312"/>
          <w:color w:val="000000"/>
          <w:sz w:val="32"/>
          <w:szCs w:val="32"/>
        </w:rPr>
        <w:t>0.00</w:t>
      </w:r>
      <w:r w:rsidRPr="00425883">
        <w:rPr>
          <w:rFonts w:eastAsia="仿宋_GB2312" w:hint="eastAsia"/>
          <w:color w:val="000000"/>
          <w:sz w:val="32"/>
          <w:szCs w:val="32"/>
        </w:rPr>
        <w:t>万元、政府采购工程支出</w:t>
      </w:r>
      <w:r w:rsidRPr="00425883">
        <w:rPr>
          <w:rFonts w:eastAsia="仿宋_GB2312"/>
          <w:color w:val="000000"/>
          <w:sz w:val="32"/>
          <w:szCs w:val="32"/>
        </w:rPr>
        <w:t>0.00</w:t>
      </w:r>
      <w:r w:rsidRPr="00425883">
        <w:rPr>
          <w:rFonts w:eastAsia="仿宋_GB2312" w:hint="eastAsia"/>
          <w:color w:val="000000"/>
          <w:sz w:val="32"/>
          <w:szCs w:val="32"/>
        </w:rPr>
        <w:t>万元、政府采购服务支出</w:t>
      </w:r>
      <w:r w:rsidRPr="00425883">
        <w:rPr>
          <w:rFonts w:eastAsia="仿宋_GB2312"/>
          <w:color w:val="000000"/>
          <w:sz w:val="32"/>
          <w:szCs w:val="32"/>
        </w:rPr>
        <w:t>0.00</w:t>
      </w:r>
      <w:r w:rsidRPr="00425883">
        <w:rPr>
          <w:rFonts w:eastAsia="仿宋_GB2312" w:hint="eastAsia"/>
          <w:color w:val="000000"/>
          <w:sz w:val="32"/>
          <w:szCs w:val="32"/>
        </w:rPr>
        <w:t>万元。授予中小企业合同金额</w:t>
      </w:r>
      <w:r w:rsidRPr="00425883">
        <w:rPr>
          <w:rFonts w:eastAsia="仿宋_GB2312"/>
          <w:color w:val="000000"/>
          <w:sz w:val="32"/>
          <w:szCs w:val="32"/>
        </w:rPr>
        <w:t>0.00</w:t>
      </w:r>
      <w:r w:rsidRPr="00425883">
        <w:rPr>
          <w:rFonts w:eastAsia="仿宋_GB2312" w:hint="eastAsia"/>
          <w:color w:val="000000"/>
          <w:sz w:val="32"/>
          <w:szCs w:val="32"/>
        </w:rPr>
        <w:t>万元，占政府采购支出总额的</w:t>
      </w:r>
      <w:r w:rsidRPr="00425883">
        <w:rPr>
          <w:rFonts w:eastAsia="仿宋_GB2312"/>
          <w:color w:val="000000"/>
          <w:sz w:val="32"/>
          <w:szCs w:val="32"/>
        </w:rPr>
        <w:t>0.00%</w:t>
      </w:r>
      <w:r w:rsidRPr="00425883">
        <w:rPr>
          <w:rFonts w:eastAsia="仿宋_GB2312" w:hint="eastAsia"/>
          <w:color w:val="000000"/>
          <w:sz w:val="32"/>
          <w:szCs w:val="32"/>
        </w:rPr>
        <w:t>，其中：授予小微企业合同金额</w:t>
      </w:r>
      <w:r w:rsidRPr="00425883">
        <w:rPr>
          <w:rFonts w:eastAsia="仿宋_GB2312"/>
          <w:color w:val="000000"/>
          <w:sz w:val="32"/>
          <w:szCs w:val="32"/>
        </w:rPr>
        <w:t>0.00</w:t>
      </w:r>
      <w:r w:rsidRPr="00425883">
        <w:rPr>
          <w:rFonts w:eastAsia="仿宋_GB2312" w:hint="eastAsia"/>
          <w:color w:val="000000"/>
          <w:sz w:val="32"/>
          <w:szCs w:val="32"/>
        </w:rPr>
        <w:t>万元，占政府采购支出总额的</w:t>
      </w:r>
      <w:r w:rsidRPr="00425883">
        <w:rPr>
          <w:rFonts w:eastAsia="仿宋_GB2312"/>
          <w:color w:val="000000"/>
          <w:sz w:val="32"/>
          <w:szCs w:val="32"/>
        </w:rPr>
        <w:t>0.00%</w:t>
      </w:r>
      <w:r w:rsidRPr="00425883">
        <w:rPr>
          <w:rFonts w:eastAsia="仿宋_GB2312" w:hint="eastAsia"/>
          <w:color w:val="000000"/>
          <w:sz w:val="32"/>
          <w:szCs w:val="32"/>
        </w:rPr>
        <w:t>。</w:t>
      </w:r>
    </w:p>
    <w:p w:rsidR="00BB4889" w:rsidRPr="00425883" w:rsidRDefault="00BB4889" w:rsidP="00425883">
      <w:pPr>
        <w:autoSpaceDE w:val="0"/>
        <w:autoSpaceDN w:val="0"/>
        <w:adjustRightInd w:val="0"/>
        <w:spacing w:line="600" w:lineRule="exact"/>
        <w:ind w:firstLineChars="200" w:firstLine="31680"/>
        <w:jc w:val="left"/>
        <w:outlineLvl w:val="2"/>
        <w:rPr>
          <w:rFonts w:eastAsia="楷体_GB2312"/>
          <w:b/>
          <w:color w:val="000000"/>
          <w:sz w:val="32"/>
          <w:szCs w:val="32"/>
        </w:rPr>
      </w:pPr>
      <w:bookmarkStart w:id="43" w:name="_Toc15377224"/>
      <w:r w:rsidRPr="00425883">
        <w:rPr>
          <w:rFonts w:eastAsia="楷体_GB2312" w:hint="eastAsia"/>
          <w:b/>
          <w:color w:val="000000"/>
          <w:sz w:val="32"/>
          <w:szCs w:val="32"/>
        </w:rPr>
        <w:t>（三）国有资产占有使用情况</w:t>
      </w:r>
      <w:bookmarkEnd w:id="43"/>
    </w:p>
    <w:p w:rsidR="00BB4889" w:rsidRPr="00425883" w:rsidRDefault="00BB4889" w:rsidP="00425883">
      <w:pPr>
        <w:autoSpaceDE w:val="0"/>
        <w:autoSpaceDN w:val="0"/>
        <w:adjustRightInd w:val="0"/>
        <w:spacing w:line="600" w:lineRule="exact"/>
        <w:ind w:firstLineChars="200" w:firstLine="31680"/>
        <w:jc w:val="left"/>
        <w:rPr>
          <w:rFonts w:eastAsia="仿宋_GB2312"/>
          <w:color w:val="000000"/>
          <w:sz w:val="32"/>
          <w:szCs w:val="32"/>
        </w:rPr>
      </w:pPr>
      <w:r w:rsidRPr="00425883">
        <w:rPr>
          <w:rFonts w:eastAsia="仿宋_GB2312" w:hint="eastAsia"/>
          <w:color w:val="000000"/>
          <w:sz w:val="32"/>
          <w:szCs w:val="32"/>
        </w:rPr>
        <w:t>截至</w:t>
      </w:r>
      <w:r w:rsidRPr="00425883">
        <w:rPr>
          <w:rFonts w:eastAsia="仿宋_GB2312"/>
          <w:color w:val="000000"/>
          <w:sz w:val="32"/>
          <w:szCs w:val="32"/>
        </w:rPr>
        <w:t>2018</w:t>
      </w:r>
      <w:r w:rsidRPr="00425883">
        <w:rPr>
          <w:rFonts w:eastAsia="仿宋_GB2312" w:hint="eastAsia"/>
          <w:color w:val="000000"/>
          <w:sz w:val="32"/>
          <w:szCs w:val="32"/>
        </w:rPr>
        <w:t>年</w:t>
      </w:r>
      <w:r w:rsidRPr="00425883">
        <w:rPr>
          <w:rFonts w:eastAsia="仿宋_GB2312"/>
          <w:color w:val="000000"/>
          <w:sz w:val="32"/>
          <w:szCs w:val="32"/>
        </w:rPr>
        <w:t>12</w:t>
      </w:r>
      <w:r w:rsidRPr="00425883">
        <w:rPr>
          <w:rFonts w:eastAsia="仿宋_GB2312" w:hint="eastAsia"/>
          <w:color w:val="000000"/>
          <w:sz w:val="32"/>
          <w:szCs w:val="32"/>
        </w:rPr>
        <w:t>月</w:t>
      </w:r>
      <w:r w:rsidRPr="00425883">
        <w:rPr>
          <w:rFonts w:eastAsia="仿宋_GB2312"/>
          <w:color w:val="000000"/>
          <w:sz w:val="32"/>
          <w:szCs w:val="32"/>
        </w:rPr>
        <w:t>31</w:t>
      </w:r>
      <w:r w:rsidRPr="00425883">
        <w:rPr>
          <w:rFonts w:eastAsia="仿宋_GB2312" w:hint="eastAsia"/>
          <w:color w:val="000000"/>
          <w:sz w:val="32"/>
          <w:szCs w:val="32"/>
        </w:rPr>
        <w:t>日，</w:t>
      </w:r>
      <w:r w:rsidRPr="00425883">
        <w:rPr>
          <w:rFonts w:eastAsia="仿宋_GB2312" w:hint="eastAsia"/>
          <w:sz w:val="32"/>
          <w:szCs w:val="32"/>
        </w:rPr>
        <w:t>四川省阿坝州水利工程质量监督站</w:t>
      </w:r>
      <w:r w:rsidRPr="00425883">
        <w:rPr>
          <w:rFonts w:eastAsia="仿宋_GB2312" w:hint="eastAsia"/>
          <w:color w:val="000000"/>
          <w:sz w:val="32"/>
          <w:szCs w:val="32"/>
        </w:rPr>
        <w:t>共有车辆</w:t>
      </w:r>
      <w:r w:rsidRPr="00425883">
        <w:rPr>
          <w:rFonts w:eastAsia="仿宋_GB2312"/>
          <w:color w:val="000000"/>
          <w:sz w:val="32"/>
          <w:szCs w:val="32"/>
        </w:rPr>
        <w:t>0</w:t>
      </w:r>
      <w:r w:rsidRPr="00425883">
        <w:rPr>
          <w:rFonts w:eastAsia="仿宋_GB2312" w:hint="eastAsia"/>
          <w:color w:val="000000"/>
          <w:sz w:val="32"/>
          <w:szCs w:val="32"/>
        </w:rPr>
        <w:t>辆，其中：部级领导干部用车</w:t>
      </w:r>
      <w:r w:rsidRPr="00425883">
        <w:rPr>
          <w:rFonts w:eastAsia="仿宋_GB2312"/>
          <w:color w:val="000000"/>
          <w:sz w:val="32"/>
          <w:szCs w:val="32"/>
        </w:rPr>
        <w:t>0</w:t>
      </w:r>
      <w:r w:rsidRPr="00425883">
        <w:rPr>
          <w:rFonts w:eastAsia="仿宋_GB2312" w:hint="eastAsia"/>
          <w:color w:val="000000"/>
          <w:sz w:val="32"/>
          <w:szCs w:val="32"/>
        </w:rPr>
        <w:t>辆、主要领导干部用车</w:t>
      </w:r>
      <w:r w:rsidRPr="00425883">
        <w:rPr>
          <w:rFonts w:eastAsia="仿宋_GB2312"/>
          <w:color w:val="000000"/>
          <w:sz w:val="32"/>
          <w:szCs w:val="32"/>
        </w:rPr>
        <w:t>0</w:t>
      </w:r>
      <w:r w:rsidRPr="00425883">
        <w:rPr>
          <w:rFonts w:eastAsia="仿宋_GB2312" w:hint="eastAsia"/>
          <w:color w:val="000000"/>
          <w:sz w:val="32"/>
          <w:szCs w:val="32"/>
        </w:rPr>
        <w:t>辆、机要通信用车</w:t>
      </w:r>
      <w:r w:rsidRPr="00425883">
        <w:rPr>
          <w:rFonts w:eastAsia="仿宋_GB2312"/>
          <w:color w:val="000000"/>
          <w:sz w:val="32"/>
          <w:szCs w:val="32"/>
        </w:rPr>
        <w:t>0</w:t>
      </w:r>
      <w:r w:rsidRPr="00425883">
        <w:rPr>
          <w:rFonts w:eastAsia="仿宋_GB2312" w:hint="eastAsia"/>
          <w:color w:val="000000"/>
          <w:sz w:val="32"/>
          <w:szCs w:val="32"/>
        </w:rPr>
        <w:t>辆、应急保障用车</w:t>
      </w:r>
      <w:r w:rsidRPr="00425883">
        <w:rPr>
          <w:rFonts w:eastAsia="仿宋_GB2312"/>
          <w:color w:val="000000"/>
          <w:sz w:val="32"/>
          <w:szCs w:val="32"/>
        </w:rPr>
        <w:t>0</w:t>
      </w:r>
      <w:r w:rsidRPr="00425883">
        <w:rPr>
          <w:rFonts w:eastAsia="仿宋_GB2312" w:hint="eastAsia"/>
          <w:color w:val="000000"/>
          <w:sz w:val="32"/>
          <w:szCs w:val="32"/>
        </w:rPr>
        <w:t>辆、执法执勤用车</w:t>
      </w:r>
      <w:r w:rsidRPr="00425883">
        <w:rPr>
          <w:rFonts w:eastAsia="仿宋_GB2312"/>
          <w:color w:val="000000"/>
          <w:sz w:val="32"/>
          <w:szCs w:val="32"/>
        </w:rPr>
        <w:t>0</w:t>
      </w:r>
      <w:r w:rsidRPr="00425883">
        <w:rPr>
          <w:rFonts w:eastAsia="仿宋_GB2312" w:hint="eastAsia"/>
          <w:color w:val="000000"/>
          <w:sz w:val="32"/>
          <w:szCs w:val="32"/>
        </w:rPr>
        <w:t>辆、特种专业技术用车</w:t>
      </w:r>
      <w:r w:rsidRPr="00425883">
        <w:rPr>
          <w:rFonts w:eastAsia="仿宋_GB2312"/>
          <w:color w:val="000000"/>
          <w:sz w:val="32"/>
          <w:szCs w:val="32"/>
        </w:rPr>
        <w:t>0</w:t>
      </w:r>
      <w:r w:rsidRPr="00425883">
        <w:rPr>
          <w:rFonts w:eastAsia="仿宋_GB2312" w:hint="eastAsia"/>
          <w:color w:val="000000"/>
          <w:sz w:val="32"/>
          <w:szCs w:val="32"/>
        </w:rPr>
        <w:t>辆、离退休干部用车</w:t>
      </w:r>
      <w:r w:rsidRPr="00425883">
        <w:rPr>
          <w:rFonts w:eastAsia="仿宋_GB2312"/>
          <w:color w:val="000000"/>
          <w:sz w:val="32"/>
          <w:szCs w:val="32"/>
        </w:rPr>
        <w:t>0</w:t>
      </w:r>
      <w:r w:rsidRPr="00425883">
        <w:rPr>
          <w:rFonts w:eastAsia="仿宋_GB2312" w:hint="eastAsia"/>
          <w:color w:val="000000"/>
          <w:sz w:val="32"/>
          <w:szCs w:val="32"/>
        </w:rPr>
        <w:t>辆、其他用车</w:t>
      </w:r>
      <w:r w:rsidRPr="00425883">
        <w:rPr>
          <w:rFonts w:eastAsia="仿宋_GB2312"/>
          <w:color w:val="000000"/>
          <w:sz w:val="32"/>
          <w:szCs w:val="32"/>
        </w:rPr>
        <w:t>0</w:t>
      </w:r>
      <w:r w:rsidRPr="00425883">
        <w:rPr>
          <w:rFonts w:eastAsia="仿宋_GB2312" w:hint="eastAsia"/>
          <w:color w:val="000000"/>
          <w:sz w:val="32"/>
          <w:szCs w:val="32"/>
        </w:rPr>
        <w:t>辆，；单价</w:t>
      </w:r>
      <w:r w:rsidRPr="00425883">
        <w:rPr>
          <w:rFonts w:eastAsia="仿宋_GB2312"/>
          <w:color w:val="000000"/>
          <w:sz w:val="32"/>
          <w:szCs w:val="32"/>
        </w:rPr>
        <w:t>50</w:t>
      </w:r>
      <w:r w:rsidRPr="00425883">
        <w:rPr>
          <w:rFonts w:eastAsia="仿宋_GB2312" w:hint="eastAsia"/>
          <w:color w:val="000000"/>
          <w:sz w:val="32"/>
          <w:szCs w:val="32"/>
        </w:rPr>
        <w:t>万元以上通用设备</w:t>
      </w:r>
      <w:r w:rsidRPr="00425883">
        <w:rPr>
          <w:rFonts w:eastAsia="仿宋_GB2312"/>
          <w:color w:val="000000"/>
          <w:sz w:val="32"/>
          <w:szCs w:val="32"/>
        </w:rPr>
        <w:t>0</w:t>
      </w:r>
      <w:r w:rsidRPr="00425883">
        <w:rPr>
          <w:rFonts w:eastAsia="仿宋_GB2312" w:hint="eastAsia"/>
          <w:color w:val="000000"/>
          <w:sz w:val="32"/>
          <w:szCs w:val="32"/>
        </w:rPr>
        <w:t>台（套），单价</w:t>
      </w:r>
      <w:r w:rsidRPr="00425883">
        <w:rPr>
          <w:rFonts w:eastAsia="仿宋_GB2312"/>
          <w:color w:val="000000"/>
          <w:sz w:val="32"/>
          <w:szCs w:val="32"/>
        </w:rPr>
        <w:t>100</w:t>
      </w:r>
      <w:r w:rsidRPr="00425883">
        <w:rPr>
          <w:rFonts w:eastAsia="仿宋_GB2312" w:hint="eastAsia"/>
          <w:color w:val="000000"/>
          <w:sz w:val="32"/>
          <w:szCs w:val="32"/>
        </w:rPr>
        <w:t>万元以上专用设备</w:t>
      </w:r>
      <w:r w:rsidRPr="00425883">
        <w:rPr>
          <w:rFonts w:eastAsia="仿宋_GB2312"/>
          <w:color w:val="000000"/>
          <w:sz w:val="32"/>
          <w:szCs w:val="32"/>
        </w:rPr>
        <w:t>0</w:t>
      </w:r>
      <w:r w:rsidRPr="00425883">
        <w:rPr>
          <w:rFonts w:eastAsia="仿宋_GB2312" w:hint="eastAsia"/>
          <w:color w:val="000000"/>
          <w:sz w:val="32"/>
          <w:szCs w:val="32"/>
        </w:rPr>
        <w:t>台（套）。</w:t>
      </w:r>
    </w:p>
    <w:p w:rsidR="00BB4889" w:rsidRPr="00425883" w:rsidRDefault="00BB4889">
      <w:pPr>
        <w:widowControl/>
        <w:jc w:val="left"/>
        <w:rPr>
          <w:rFonts w:eastAsia="仿宋_GB2312"/>
          <w:b/>
          <w:color w:val="000000"/>
          <w:sz w:val="32"/>
          <w:szCs w:val="32"/>
        </w:rPr>
      </w:pPr>
    </w:p>
    <w:p w:rsidR="00BB4889" w:rsidRPr="00425883" w:rsidRDefault="00BB4889">
      <w:pPr>
        <w:widowControl/>
        <w:jc w:val="left"/>
        <w:rPr>
          <w:rFonts w:eastAsia="仿宋_GB2312"/>
          <w:b/>
          <w:color w:val="000000"/>
          <w:sz w:val="32"/>
          <w:szCs w:val="32"/>
        </w:rPr>
      </w:pPr>
    </w:p>
    <w:p w:rsidR="00BB4889" w:rsidRPr="00425883" w:rsidRDefault="00BB4889" w:rsidP="00425883">
      <w:pPr>
        <w:numPr>
          <w:ilvl w:val="0"/>
          <w:numId w:val="5"/>
        </w:numPr>
        <w:spacing w:line="600" w:lineRule="exact"/>
        <w:ind w:firstLineChars="150" w:firstLine="31680"/>
        <w:jc w:val="center"/>
        <w:outlineLvl w:val="0"/>
        <w:rPr>
          <w:rStyle w:val="Heading1Char"/>
          <w:rFonts w:eastAsia="方正小标宋简体"/>
          <w:b w:val="0"/>
        </w:rPr>
      </w:pPr>
      <w:bookmarkStart w:id="44" w:name="_Toc15377225"/>
      <w:bookmarkStart w:id="45" w:name="_Toc15396613"/>
      <w:r w:rsidRPr="00425883">
        <w:rPr>
          <w:rFonts w:eastAsia="方正小标宋简体" w:hint="eastAsia"/>
          <w:color w:val="000000"/>
          <w:sz w:val="44"/>
          <w:szCs w:val="44"/>
        </w:rPr>
        <w:t>名</w:t>
      </w:r>
      <w:r w:rsidRPr="00425883">
        <w:rPr>
          <w:rStyle w:val="Heading1Char"/>
          <w:rFonts w:eastAsia="方正小标宋简体" w:hint="eastAsia"/>
          <w:b w:val="0"/>
        </w:rPr>
        <w:t>词解释</w:t>
      </w:r>
      <w:bookmarkEnd w:id="44"/>
      <w:bookmarkEnd w:id="45"/>
    </w:p>
    <w:p w:rsidR="00BB4889" w:rsidRPr="00425883" w:rsidRDefault="00BB4889">
      <w:pPr>
        <w:spacing w:line="600" w:lineRule="exact"/>
        <w:jc w:val="left"/>
        <w:rPr>
          <w:rFonts w:eastAsia="方正小标宋简体"/>
          <w:b/>
          <w:color w:val="000000"/>
          <w:sz w:val="44"/>
          <w:szCs w:val="44"/>
        </w:rPr>
      </w:pPr>
    </w:p>
    <w:p w:rsidR="00BB4889" w:rsidRPr="00425883" w:rsidRDefault="00BB4889" w:rsidP="00425883">
      <w:pPr>
        <w:pStyle w:val="Default"/>
        <w:spacing w:line="560" w:lineRule="exact"/>
        <w:ind w:firstLineChars="200" w:firstLine="31680"/>
        <w:rPr>
          <w:rFonts w:ascii="Times New Roman" w:eastAsia="仿宋_GB2312" w:hAnsi="Times New Roman" w:cs="Times New Roman"/>
          <w:sz w:val="32"/>
          <w:szCs w:val="32"/>
        </w:rPr>
      </w:pPr>
      <w:r w:rsidRPr="00425883">
        <w:rPr>
          <w:rFonts w:ascii="Times New Roman" w:eastAsia="仿宋_GB2312" w:hAnsi="Times New Roman" w:cs="Times New Roman"/>
          <w:sz w:val="32"/>
          <w:szCs w:val="32"/>
        </w:rPr>
        <w:t>1.</w:t>
      </w:r>
      <w:r w:rsidRPr="00425883">
        <w:rPr>
          <w:rFonts w:ascii="Times New Roman" w:eastAsia="仿宋_GB2312" w:hAnsi="Times New Roman" w:cs="Times New Roman" w:hint="eastAsia"/>
          <w:sz w:val="32"/>
          <w:szCs w:val="32"/>
        </w:rPr>
        <w:t>财政拨款收入：指单位从同级财政部门取得的财政预算资金。</w:t>
      </w:r>
    </w:p>
    <w:p w:rsidR="00BB4889" w:rsidRPr="00425883" w:rsidRDefault="00BB4889" w:rsidP="00425883">
      <w:pPr>
        <w:pStyle w:val="Default"/>
        <w:spacing w:line="560" w:lineRule="exact"/>
        <w:ind w:firstLineChars="200" w:firstLine="31680"/>
        <w:rPr>
          <w:rFonts w:ascii="Times New Roman" w:eastAsia="仿宋_GB2312" w:hAnsi="Times New Roman" w:cs="Times New Roman"/>
          <w:sz w:val="32"/>
          <w:szCs w:val="32"/>
        </w:rPr>
      </w:pPr>
      <w:r w:rsidRPr="00425883">
        <w:rPr>
          <w:rFonts w:ascii="Times New Roman" w:eastAsia="仿宋_GB2312" w:hAnsi="Times New Roman" w:cs="Times New Roman"/>
          <w:sz w:val="32"/>
          <w:szCs w:val="32"/>
        </w:rPr>
        <w:t>2.</w:t>
      </w:r>
      <w:r w:rsidRPr="00425883">
        <w:rPr>
          <w:rFonts w:ascii="Times New Roman" w:eastAsia="仿宋_GB2312" w:hAnsi="Times New Roman" w:cs="Times New Roman" w:hint="eastAsia"/>
          <w:sz w:val="32"/>
          <w:szCs w:val="32"/>
        </w:rPr>
        <w:t>年初结转和结余：指以前年度尚未完成、结转到本年按有关规定继续使用的资金。</w:t>
      </w:r>
      <w:r w:rsidRPr="00425883">
        <w:rPr>
          <w:rFonts w:ascii="Times New Roman" w:eastAsia="仿宋_GB2312" w:hAnsi="Times New Roman" w:cs="Times New Roman"/>
          <w:sz w:val="32"/>
          <w:szCs w:val="32"/>
        </w:rPr>
        <w:t xml:space="preserve"> </w:t>
      </w:r>
    </w:p>
    <w:p w:rsidR="00BB4889" w:rsidRPr="00425883" w:rsidRDefault="00BB4889" w:rsidP="00425883">
      <w:pPr>
        <w:pStyle w:val="Default"/>
        <w:spacing w:line="560" w:lineRule="exact"/>
        <w:ind w:firstLineChars="200" w:firstLine="31680"/>
        <w:rPr>
          <w:rFonts w:ascii="Times New Roman" w:eastAsia="仿宋_GB2312" w:hAnsi="Times New Roman" w:cs="Times New Roman"/>
          <w:sz w:val="32"/>
          <w:szCs w:val="32"/>
        </w:rPr>
      </w:pPr>
      <w:r w:rsidRPr="00425883">
        <w:rPr>
          <w:rFonts w:ascii="Times New Roman" w:eastAsia="仿宋_GB2312" w:hAnsi="Times New Roman" w:cs="Times New Roman"/>
          <w:sz w:val="32"/>
          <w:szCs w:val="32"/>
        </w:rPr>
        <w:t>3.</w:t>
      </w:r>
      <w:r w:rsidRPr="00425883">
        <w:rPr>
          <w:rFonts w:ascii="Times New Roman" w:eastAsia="仿宋_GB2312" w:hAnsi="Times New Roman" w:cs="Times New Roman" w:hint="eastAsia"/>
          <w:sz w:val="32"/>
          <w:szCs w:val="32"/>
        </w:rPr>
        <w:t>结余分配：指事业单位按照事业单位会计制度的规定从非财政补助结余中分配的事业基金和职工福利基金等。</w:t>
      </w:r>
    </w:p>
    <w:p w:rsidR="00BB4889" w:rsidRPr="00425883" w:rsidRDefault="00BB4889" w:rsidP="00425883">
      <w:pPr>
        <w:pStyle w:val="Default"/>
        <w:spacing w:line="560" w:lineRule="exact"/>
        <w:ind w:firstLineChars="200" w:firstLine="31680"/>
        <w:rPr>
          <w:rFonts w:ascii="Times New Roman" w:eastAsia="仿宋_GB2312" w:hAnsi="Times New Roman" w:cs="Times New Roman"/>
          <w:sz w:val="32"/>
          <w:szCs w:val="32"/>
        </w:rPr>
      </w:pPr>
      <w:r w:rsidRPr="00425883">
        <w:rPr>
          <w:rFonts w:ascii="Times New Roman" w:eastAsia="仿宋_GB2312" w:hAnsi="Times New Roman" w:cs="Times New Roman"/>
          <w:sz w:val="32"/>
          <w:szCs w:val="32"/>
        </w:rPr>
        <w:t>4</w:t>
      </w:r>
      <w:r w:rsidRPr="00425883">
        <w:rPr>
          <w:rFonts w:ascii="Times New Roman" w:eastAsia="仿宋_GB2312" w:hAnsi="Times New Roman" w:cs="Times New Roman" w:hint="eastAsia"/>
          <w:sz w:val="32"/>
          <w:szCs w:val="32"/>
        </w:rPr>
        <w:t>、年末结转和结余：指单位按有关规定结转到下年或以后年度继续使用的资金。</w:t>
      </w:r>
    </w:p>
    <w:p w:rsidR="00BB4889" w:rsidRPr="00425883" w:rsidRDefault="00BB4889" w:rsidP="00425883">
      <w:pPr>
        <w:ind w:firstLineChars="200" w:firstLine="31680"/>
        <w:rPr>
          <w:rFonts w:eastAsia="仿宋_GB2312"/>
          <w:color w:val="000000"/>
          <w:sz w:val="32"/>
          <w:szCs w:val="32"/>
        </w:rPr>
      </w:pPr>
      <w:r w:rsidRPr="00425883">
        <w:rPr>
          <w:rFonts w:eastAsia="仿宋_GB2312"/>
          <w:color w:val="000000"/>
          <w:sz w:val="32"/>
          <w:szCs w:val="32"/>
        </w:rPr>
        <w:t>5.</w:t>
      </w:r>
      <w:r w:rsidRPr="00425883">
        <w:rPr>
          <w:rFonts w:eastAsia="仿宋_GB2312" w:hint="eastAsia"/>
          <w:color w:val="000000"/>
          <w:sz w:val="32"/>
          <w:szCs w:val="32"/>
        </w:rPr>
        <w:t>社会保障和就业：机关事业单位基本养老保险缴费支出指反应机关事业单位实施养老保险制度由单位缴纳的基本养老保险费支出；机关事业单位职业年金缴费支出指反应机关事业单位实施养老保险制度由单位实际缴纳的职业年金支出。</w:t>
      </w:r>
    </w:p>
    <w:p w:rsidR="00BB4889" w:rsidRPr="00425883" w:rsidRDefault="00BB4889" w:rsidP="00425883">
      <w:pPr>
        <w:ind w:firstLineChars="200" w:firstLine="31680"/>
        <w:rPr>
          <w:rFonts w:eastAsia="仿宋_GB2312"/>
          <w:color w:val="000000"/>
          <w:sz w:val="32"/>
          <w:szCs w:val="32"/>
        </w:rPr>
      </w:pPr>
      <w:r w:rsidRPr="00425883">
        <w:rPr>
          <w:rFonts w:eastAsia="仿宋_GB2312"/>
          <w:color w:val="000000"/>
          <w:sz w:val="32"/>
          <w:szCs w:val="32"/>
        </w:rPr>
        <w:t>6.</w:t>
      </w:r>
      <w:r w:rsidRPr="00425883">
        <w:rPr>
          <w:rFonts w:eastAsia="仿宋_GB2312" w:hint="eastAsia"/>
          <w:color w:val="000000"/>
          <w:sz w:val="32"/>
          <w:szCs w:val="32"/>
        </w:rPr>
        <w:t>医疗卫生与计划生育：事业单位医疗指反应财政部门安排的事业单位基本医疗保险缴费经费，未参加医疗保险的事业单位的公费医疗经费，按国家规定享受离休人员待遇的医疗经费；其他行政事业单位医疗支出指反应除上述项目以外的其他用于行政事业单位医疗方面的支出。</w:t>
      </w:r>
    </w:p>
    <w:p w:rsidR="00BB4889" w:rsidRPr="00425883" w:rsidRDefault="00BB4889" w:rsidP="00425883">
      <w:pPr>
        <w:ind w:firstLineChars="200" w:firstLine="31680"/>
        <w:rPr>
          <w:rFonts w:eastAsia="仿宋_GB2312"/>
          <w:color w:val="000000"/>
          <w:sz w:val="32"/>
          <w:szCs w:val="32"/>
        </w:rPr>
      </w:pPr>
      <w:r w:rsidRPr="00425883">
        <w:rPr>
          <w:rFonts w:eastAsia="仿宋_GB2312"/>
          <w:color w:val="000000"/>
          <w:sz w:val="32"/>
          <w:szCs w:val="32"/>
        </w:rPr>
        <w:t>7.</w:t>
      </w:r>
      <w:r w:rsidRPr="00425883">
        <w:rPr>
          <w:rFonts w:eastAsia="仿宋_GB2312" w:hint="eastAsia"/>
          <w:color w:val="000000"/>
          <w:sz w:val="32"/>
          <w:szCs w:val="32"/>
        </w:rPr>
        <w:t>国土海洋气象等支出：地震事业机构指反应地震事业单位（不包括实行公务员管理的事业单位）的基本支出。</w:t>
      </w:r>
    </w:p>
    <w:p w:rsidR="00BB4889" w:rsidRPr="00425883" w:rsidRDefault="00BB4889" w:rsidP="00425883">
      <w:pPr>
        <w:ind w:firstLineChars="200" w:firstLine="31680"/>
        <w:rPr>
          <w:rFonts w:eastAsia="仿宋_GB2312"/>
          <w:color w:val="000000"/>
          <w:sz w:val="32"/>
          <w:szCs w:val="32"/>
        </w:rPr>
      </w:pPr>
      <w:r w:rsidRPr="00425883">
        <w:rPr>
          <w:rFonts w:eastAsia="仿宋_GB2312"/>
          <w:color w:val="000000"/>
          <w:sz w:val="32"/>
          <w:szCs w:val="32"/>
        </w:rPr>
        <w:t>8.</w:t>
      </w:r>
      <w:r w:rsidRPr="00425883">
        <w:rPr>
          <w:rFonts w:eastAsia="仿宋_GB2312" w:hint="eastAsia"/>
          <w:color w:val="000000"/>
          <w:sz w:val="32"/>
          <w:szCs w:val="32"/>
        </w:rPr>
        <w:t>住房保障：住房公积金指反应行政事业单位按人力资源和社会保障部、财政部规定的基本工资和津贴补贴以及规定比例为职工缴纳的住房公积金。</w:t>
      </w:r>
    </w:p>
    <w:p w:rsidR="00BB4889" w:rsidRPr="00425883" w:rsidRDefault="00BB4889" w:rsidP="00425883">
      <w:pPr>
        <w:ind w:firstLineChars="200" w:firstLine="31680"/>
        <w:rPr>
          <w:rFonts w:eastAsia="仿宋_GB2312"/>
          <w:color w:val="000000"/>
          <w:sz w:val="32"/>
          <w:szCs w:val="32"/>
        </w:rPr>
      </w:pPr>
      <w:r w:rsidRPr="00425883">
        <w:rPr>
          <w:rFonts w:eastAsia="仿宋_GB2312"/>
          <w:color w:val="000000"/>
          <w:sz w:val="32"/>
          <w:szCs w:val="32"/>
        </w:rPr>
        <w:t>9.</w:t>
      </w:r>
      <w:r w:rsidRPr="00425883">
        <w:rPr>
          <w:rFonts w:eastAsia="仿宋_GB2312" w:hint="eastAsia"/>
          <w:color w:val="000000"/>
          <w:sz w:val="32"/>
          <w:szCs w:val="32"/>
        </w:rPr>
        <w:t>基本支出：指为保障机构正常运转、完成日常工作任务而发生的人员支出和公用支出。</w:t>
      </w:r>
    </w:p>
    <w:p w:rsidR="00BB4889" w:rsidRPr="00425883" w:rsidRDefault="00BB4889" w:rsidP="00425883">
      <w:pPr>
        <w:ind w:firstLineChars="200" w:firstLine="31680"/>
        <w:rPr>
          <w:rFonts w:eastAsia="仿宋_GB2312"/>
          <w:color w:val="000000"/>
          <w:sz w:val="32"/>
          <w:szCs w:val="32"/>
        </w:rPr>
      </w:pPr>
      <w:r w:rsidRPr="00425883">
        <w:rPr>
          <w:rFonts w:eastAsia="仿宋_GB2312"/>
          <w:color w:val="000000"/>
          <w:sz w:val="32"/>
          <w:szCs w:val="32"/>
        </w:rPr>
        <w:t>10.</w:t>
      </w:r>
      <w:r w:rsidRPr="00425883">
        <w:rPr>
          <w:rFonts w:eastAsia="仿宋_GB2312" w:hint="eastAsia"/>
          <w:color w:val="000000"/>
          <w:sz w:val="32"/>
          <w:szCs w:val="32"/>
        </w:rPr>
        <w:t>项目支出：指在基本支出之外为完成特定行政任务和事业发展目标所发生的支出。</w:t>
      </w:r>
      <w:r w:rsidRPr="00425883">
        <w:rPr>
          <w:rFonts w:eastAsia="仿宋_GB2312"/>
          <w:color w:val="000000"/>
          <w:sz w:val="32"/>
          <w:szCs w:val="32"/>
        </w:rPr>
        <w:t xml:space="preserve"> </w:t>
      </w:r>
    </w:p>
    <w:p w:rsidR="00BB4889" w:rsidRPr="00425883" w:rsidRDefault="00BB4889" w:rsidP="00425883">
      <w:pPr>
        <w:pStyle w:val="Default"/>
        <w:spacing w:line="560" w:lineRule="exact"/>
        <w:ind w:firstLineChars="200" w:firstLine="31680"/>
        <w:rPr>
          <w:rFonts w:ascii="Times New Roman" w:eastAsia="仿宋_GB2312" w:hAnsi="Times New Roman" w:cs="Times New Roman"/>
          <w:sz w:val="32"/>
          <w:szCs w:val="32"/>
        </w:rPr>
      </w:pPr>
      <w:r w:rsidRPr="00425883">
        <w:rPr>
          <w:rFonts w:ascii="Times New Roman" w:eastAsia="仿宋_GB2312" w:hAnsi="Times New Roman" w:cs="Times New Roman"/>
          <w:sz w:val="32"/>
          <w:szCs w:val="32"/>
        </w:rPr>
        <w:t>11.“</w:t>
      </w:r>
      <w:r w:rsidRPr="00425883">
        <w:rPr>
          <w:rFonts w:ascii="Times New Roman" w:eastAsia="仿宋_GB2312" w:hAnsi="Times New Roman" w:cs="Times New Roman" w:hint="eastAsia"/>
          <w:sz w:val="32"/>
          <w:szCs w:val="32"/>
        </w:rPr>
        <w:t>三公</w:t>
      </w:r>
      <w:r w:rsidRPr="00425883">
        <w:rPr>
          <w:rFonts w:ascii="Times New Roman" w:eastAsia="仿宋_GB2312" w:hAnsi="Times New Roman" w:cs="Times New Roman"/>
          <w:sz w:val="32"/>
          <w:szCs w:val="32"/>
        </w:rPr>
        <w:t>”</w:t>
      </w:r>
      <w:r w:rsidRPr="00425883">
        <w:rPr>
          <w:rFonts w:ascii="Times New Roman" w:eastAsia="仿宋_GB2312" w:hAnsi="Times New Roman" w:cs="Times New Roman" w:hint="eastAsia"/>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BB4889" w:rsidRPr="00425883" w:rsidRDefault="00BB4889">
      <w:pPr>
        <w:spacing w:line="600" w:lineRule="exact"/>
        <w:jc w:val="center"/>
        <w:outlineLvl w:val="0"/>
        <w:rPr>
          <w:rStyle w:val="Heading1Char"/>
          <w:rFonts w:eastAsia="黑体"/>
          <w:b w:val="0"/>
        </w:rPr>
      </w:pPr>
      <w:bookmarkStart w:id="46" w:name="_Toc15377226"/>
      <w:r w:rsidRPr="00425883">
        <w:rPr>
          <w:b/>
          <w:color w:val="000000"/>
          <w:sz w:val="44"/>
          <w:szCs w:val="44"/>
        </w:rPr>
        <w:br w:type="page"/>
      </w:r>
      <w:bookmarkStart w:id="47" w:name="_Toc15396614"/>
      <w:r w:rsidRPr="00425883">
        <w:rPr>
          <w:rFonts w:eastAsia="黑体" w:hAnsi="黑体" w:hint="eastAsia"/>
          <w:color w:val="000000"/>
          <w:sz w:val="44"/>
          <w:szCs w:val="44"/>
        </w:rPr>
        <w:t>第</w:t>
      </w:r>
      <w:r w:rsidRPr="00425883">
        <w:rPr>
          <w:rStyle w:val="Heading1Char"/>
          <w:rFonts w:eastAsia="黑体" w:hAnsi="黑体" w:hint="eastAsia"/>
          <w:b w:val="0"/>
        </w:rPr>
        <w:t>四部分</w:t>
      </w:r>
      <w:r w:rsidRPr="00425883">
        <w:rPr>
          <w:rStyle w:val="Heading1Char"/>
          <w:rFonts w:eastAsia="黑体"/>
          <w:b w:val="0"/>
        </w:rPr>
        <w:t xml:space="preserve">  </w:t>
      </w:r>
      <w:r w:rsidRPr="00425883">
        <w:rPr>
          <w:rStyle w:val="Heading1Char"/>
          <w:rFonts w:eastAsia="黑体" w:hAnsi="黑体" w:hint="eastAsia"/>
          <w:b w:val="0"/>
        </w:rPr>
        <w:t>附件</w:t>
      </w:r>
      <w:bookmarkEnd w:id="47"/>
    </w:p>
    <w:p w:rsidR="00BB4889" w:rsidRPr="00425883" w:rsidRDefault="00BB4889">
      <w:pPr>
        <w:spacing w:line="600" w:lineRule="exact"/>
        <w:jc w:val="center"/>
        <w:outlineLvl w:val="0"/>
        <w:rPr>
          <w:rStyle w:val="Heading1Char"/>
        </w:rPr>
      </w:pPr>
    </w:p>
    <w:p w:rsidR="00BB4889" w:rsidRPr="00425883" w:rsidRDefault="00BB4889">
      <w:pPr>
        <w:pStyle w:val="Heading2"/>
        <w:rPr>
          <w:rStyle w:val="Heading1Char"/>
          <w:rFonts w:eastAsia="仿宋_GB2312"/>
          <w:sz w:val="32"/>
          <w:szCs w:val="32"/>
        </w:rPr>
      </w:pPr>
      <w:bookmarkStart w:id="48" w:name="_Toc15396615"/>
      <w:r w:rsidRPr="00425883">
        <w:rPr>
          <w:rStyle w:val="Heading1Char"/>
          <w:rFonts w:eastAsia="仿宋_GB2312" w:hint="eastAsia"/>
          <w:sz w:val="32"/>
          <w:szCs w:val="32"/>
        </w:rPr>
        <w:t>附件</w:t>
      </w:r>
      <w:r w:rsidRPr="00425883">
        <w:rPr>
          <w:rStyle w:val="Heading1Char"/>
          <w:rFonts w:eastAsia="仿宋_GB2312"/>
          <w:sz w:val="32"/>
          <w:szCs w:val="32"/>
        </w:rPr>
        <w:t>1</w:t>
      </w:r>
      <w:bookmarkEnd w:id="48"/>
    </w:p>
    <w:p w:rsidR="00BB4889" w:rsidRPr="00425883" w:rsidRDefault="00BB4889">
      <w:pPr>
        <w:spacing w:line="600" w:lineRule="exact"/>
        <w:jc w:val="center"/>
        <w:outlineLvl w:val="0"/>
        <w:rPr>
          <w:rFonts w:eastAsia="黑体"/>
          <w:sz w:val="36"/>
          <w:szCs w:val="36"/>
        </w:rPr>
      </w:pPr>
      <w:bookmarkStart w:id="49" w:name="_Toc15396616"/>
      <w:r w:rsidRPr="00425883">
        <w:rPr>
          <w:rFonts w:eastAsia="黑体" w:hAnsi="黑体" w:hint="eastAsia"/>
          <w:sz w:val="36"/>
          <w:szCs w:val="36"/>
        </w:rPr>
        <w:t>四川省阿坝州水利工程质量监督站</w:t>
      </w:r>
    </w:p>
    <w:p w:rsidR="00BB4889" w:rsidRPr="00425883" w:rsidRDefault="00BB4889">
      <w:pPr>
        <w:spacing w:line="600" w:lineRule="exact"/>
        <w:jc w:val="center"/>
        <w:outlineLvl w:val="0"/>
        <w:rPr>
          <w:rFonts w:eastAsia="黑体"/>
          <w:sz w:val="36"/>
          <w:szCs w:val="36"/>
        </w:rPr>
      </w:pPr>
      <w:r w:rsidRPr="00425883">
        <w:rPr>
          <w:rFonts w:eastAsia="黑体"/>
          <w:sz w:val="36"/>
          <w:szCs w:val="36"/>
        </w:rPr>
        <w:t>2018</w:t>
      </w:r>
      <w:r w:rsidRPr="00425883">
        <w:rPr>
          <w:rFonts w:eastAsia="黑体" w:hAnsi="黑体" w:hint="eastAsia"/>
          <w:sz w:val="36"/>
          <w:szCs w:val="36"/>
        </w:rPr>
        <w:t>年部门整体支出绩效评价报告</w:t>
      </w:r>
      <w:bookmarkEnd w:id="49"/>
    </w:p>
    <w:p w:rsidR="00BB4889" w:rsidRPr="00425883" w:rsidRDefault="00BB4889" w:rsidP="00425883">
      <w:pPr>
        <w:spacing w:line="580" w:lineRule="exact"/>
        <w:ind w:firstLineChars="200" w:firstLine="31680"/>
        <w:rPr>
          <w:rFonts w:eastAsia="黑体"/>
          <w:sz w:val="32"/>
          <w:szCs w:val="32"/>
        </w:rPr>
      </w:pPr>
    </w:p>
    <w:p w:rsidR="00BB4889" w:rsidRPr="00425883" w:rsidRDefault="00BB4889" w:rsidP="00425883">
      <w:pPr>
        <w:spacing w:line="580" w:lineRule="exact"/>
        <w:ind w:firstLineChars="200" w:firstLine="31680"/>
        <w:rPr>
          <w:rFonts w:eastAsia="黑体"/>
          <w:sz w:val="32"/>
          <w:szCs w:val="32"/>
        </w:rPr>
      </w:pPr>
      <w:r w:rsidRPr="00425883">
        <w:rPr>
          <w:rFonts w:eastAsia="黑体" w:hAnsi="黑体" w:hint="eastAsia"/>
          <w:sz w:val="32"/>
          <w:szCs w:val="32"/>
        </w:rPr>
        <w:t>一、部门（单位）概况</w:t>
      </w:r>
    </w:p>
    <w:p w:rsidR="00BB4889" w:rsidRPr="00425883" w:rsidRDefault="00BB4889" w:rsidP="00425883">
      <w:pPr>
        <w:spacing w:line="580" w:lineRule="exact"/>
        <w:ind w:firstLineChars="200" w:firstLine="31680"/>
        <w:rPr>
          <w:rFonts w:eastAsia="楷体_GB2312"/>
          <w:b/>
          <w:sz w:val="32"/>
          <w:szCs w:val="32"/>
        </w:rPr>
      </w:pPr>
      <w:r w:rsidRPr="00425883">
        <w:rPr>
          <w:rFonts w:eastAsia="楷体_GB2312" w:hint="eastAsia"/>
          <w:b/>
          <w:sz w:val="32"/>
          <w:szCs w:val="32"/>
        </w:rPr>
        <w:t>（一）机构组成</w:t>
      </w:r>
    </w:p>
    <w:p w:rsidR="00BB4889" w:rsidRPr="00425883" w:rsidRDefault="00BB4889" w:rsidP="00425883">
      <w:pPr>
        <w:snapToGrid w:val="0"/>
        <w:spacing w:line="560" w:lineRule="exact"/>
        <w:ind w:firstLineChars="200" w:firstLine="31680"/>
        <w:rPr>
          <w:rFonts w:eastAsia="仿宋_GB2312"/>
          <w:b/>
          <w:color w:val="000000"/>
          <w:sz w:val="32"/>
          <w:szCs w:val="32"/>
        </w:rPr>
      </w:pPr>
      <w:r w:rsidRPr="00425883">
        <w:rPr>
          <w:rFonts w:eastAsia="仿宋_GB2312" w:hint="eastAsia"/>
          <w:color w:val="000000"/>
          <w:sz w:val="32"/>
          <w:szCs w:val="32"/>
        </w:rPr>
        <w:t>本单位为州水务局下属事业站，编制为</w:t>
      </w:r>
      <w:r w:rsidRPr="00425883">
        <w:rPr>
          <w:rFonts w:eastAsia="仿宋_GB2312"/>
          <w:color w:val="000000"/>
          <w:sz w:val="32"/>
          <w:szCs w:val="32"/>
        </w:rPr>
        <w:t>10</w:t>
      </w:r>
      <w:r w:rsidRPr="00425883">
        <w:rPr>
          <w:rFonts w:eastAsia="仿宋_GB2312" w:hint="eastAsia"/>
          <w:color w:val="000000"/>
          <w:sz w:val="32"/>
          <w:szCs w:val="32"/>
        </w:rPr>
        <w:t>人，</w:t>
      </w:r>
    </w:p>
    <w:p w:rsidR="00BB4889" w:rsidRPr="00425883" w:rsidRDefault="00BB4889" w:rsidP="00425883">
      <w:pPr>
        <w:numPr>
          <w:ilvl w:val="0"/>
          <w:numId w:val="6"/>
        </w:numPr>
        <w:spacing w:line="580" w:lineRule="exact"/>
        <w:ind w:firstLineChars="200" w:firstLine="31680"/>
        <w:rPr>
          <w:rFonts w:eastAsia="楷体_GB2312"/>
          <w:b/>
          <w:sz w:val="32"/>
          <w:szCs w:val="32"/>
        </w:rPr>
      </w:pPr>
      <w:r w:rsidRPr="00425883">
        <w:rPr>
          <w:rFonts w:eastAsia="楷体_GB2312" w:hint="eastAsia"/>
          <w:b/>
          <w:sz w:val="32"/>
          <w:szCs w:val="32"/>
        </w:rPr>
        <w:t>机构职能</w:t>
      </w:r>
    </w:p>
    <w:p w:rsidR="00BB4889" w:rsidRPr="00425883" w:rsidRDefault="00BB4889" w:rsidP="00425883">
      <w:pPr>
        <w:pStyle w:val="ListParagraph"/>
        <w:snapToGrid w:val="0"/>
        <w:spacing w:line="560" w:lineRule="exact"/>
        <w:ind w:firstLine="31680"/>
        <w:rPr>
          <w:rFonts w:eastAsia="仿宋_GB2312"/>
          <w:b/>
          <w:color w:val="000000"/>
          <w:sz w:val="32"/>
          <w:szCs w:val="32"/>
        </w:rPr>
      </w:pPr>
      <w:r w:rsidRPr="00425883">
        <w:rPr>
          <w:rFonts w:eastAsia="仿宋_GB2312" w:hint="eastAsia"/>
          <w:color w:val="000000"/>
          <w:kern w:val="0"/>
          <w:sz w:val="32"/>
          <w:szCs w:val="32"/>
        </w:rPr>
        <w:t>执行国家、省有关水行政管理工作的方针、政策和法律、法规，</w:t>
      </w:r>
      <w:r w:rsidRPr="00425883">
        <w:rPr>
          <w:rFonts w:eastAsia="仿宋_GB2312" w:hint="eastAsia"/>
          <w:color w:val="000000"/>
          <w:sz w:val="32"/>
          <w:szCs w:val="32"/>
          <w:shd w:val="clear" w:color="auto" w:fill="FFFFFF"/>
        </w:rPr>
        <w:t>在州水务局的领导和省质量监督中心站的业务指导下，质监站负责全州水利系统的水利工程质量监督和安全生产工作。</w:t>
      </w:r>
    </w:p>
    <w:p w:rsidR="00BB4889" w:rsidRPr="00425883" w:rsidRDefault="00BB4889" w:rsidP="00425883">
      <w:pPr>
        <w:numPr>
          <w:ilvl w:val="0"/>
          <w:numId w:val="6"/>
        </w:numPr>
        <w:spacing w:line="580" w:lineRule="exact"/>
        <w:ind w:firstLineChars="200" w:firstLine="31680"/>
        <w:rPr>
          <w:rFonts w:eastAsia="楷体_GB2312"/>
          <w:b/>
          <w:sz w:val="32"/>
          <w:szCs w:val="32"/>
        </w:rPr>
      </w:pPr>
      <w:r w:rsidRPr="00425883">
        <w:rPr>
          <w:rFonts w:eastAsia="楷体_GB2312" w:hint="eastAsia"/>
          <w:b/>
          <w:sz w:val="32"/>
          <w:szCs w:val="32"/>
        </w:rPr>
        <w:t>人员概况</w:t>
      </w:r>
    </w:p>
    <w:p w:rsidR="00BB4889" w:rsidRPr="00425883" w:rsidRDefault="00BB4889" w:rsidP="00425883">
      <w:pPr>
        <w:snapToGrid w:val="0"/>
        <w:spacing w:line="560" w:lineRule="exact"/>
        <w:ind w:firstLineChars="200" w:firstLine="31680"/>
        <w:rPr>
          <w:rFonts w:eastAsia="仿宋_GB2312"/>
          <w:b/>
          <w:color w:val="000000"/>
          <w:sz w:val="32"/>
          <w:szCs w:val="32"/>
        </w:rPr>
      </w:pPr>
      <w:r w:rsidRPr="00425883">
        <w:rPr>
          <w:rFonts w:eastAsia="仿宋_GB2312" w:hint="eastAsia"/>
          <w:color w:val="000000"/>
          <w:sz w:val="32"/>
          <w:szCs w:val="32"/>
        </w:rPr>
        <w:t>年末实有职工</w:t>
      </w:r>
      <w:r w:rsidRPr="00425883">
        <w:rPr>
          <w:rFonts w:eastAsia="仿宋_GB2312"/>
          <w:color w:val="000000"/>
          <w:sz w:val="32"/>
          <w:szCs w:val="32"/>
        </w:rPr>
        <w:t>5</w:t>
      </w:r>
      <w:r w:rsidRPr="00425883">
        <w:rPr>
          <w:rFonts w:eastAsia="仿宋_GB2312" w:hint="eastAsia"/>
          <w:color w:val="000000"/>
          <w:sz w:val="32"/>
          <w:szCs w:val="32"/>
        </w:rPr>
        <w:t>人。</w:t>
      </w:r>
    </w:p>
    <w:p w:rsidR="00BB4889" w:rsidRPr="00425883" w:rsidRDefault="00BB4889" w:rsidP="00425883">
      <w:pPr>
        <w:spacing w:line="580" w:lineRule="exact"/>
        <w:ind w:firstLineChars="200" w:firstLine="31680"/>
        <w:rPr>
          <w:rFonts w:eastAsia="黑体"/>
          <w:sz w:val="32"/>
          <w:szCs w:val="32"/>
        </w:rPr>
      </w:pPr>
      <w:r w:rsidRPr="00425883">
        <w:rPr>
          <w:rFonts w:eastAsia="黑体" w:hAnsi="黑体" w:hint="eastAsia"/>
          <w:sz w:val="32"/>
          <w:szCs w:val="32"/>
        </w:rPr>
        <w:t>二、部门财政资金收支情况</w:t>
      </w:r>
    </w:p>
    <w:p w:rsidR="00BB4889" w:rsidRPr="00425883" w:rsidRDefault="00BB4889" w:rsidP="00425883">
      <w:pPr>
        <w:spacing w:line="580" w:lineRule="exact"/>
        <w:ind w:firstLineChars="200" w:firstLine="31680"/>
        <w:rPr>
          <w:rFonts w:eastAsia="楷体_GB2312"/>
          <w:b/>
          <w:sz w:val="32"/>
          <w:szCs w:val="32"/>
        </w:rPr>
      </w:pPr>
      <w:r w:rsidRPr="00425883">
        <w:rPr>
          <w:rFonts w:eastAsia="楷体_GB2312" w:hint="eastAsia"/>
          <w:b/>
          <w:sz w:val="32"/>
          <w:szCs w:val="32"/>
        </w:rPr>
        <w:t>（一）部门财政资金收入情况</w:t>
      </w:r>
    </w:p>
    <w:p w:rsidR="00BB4889" w:rsidRPr="00425883" w:rsidRDefault="00BB4889" w:rsidP="00425883">
      <w:pPr>
        <w:spacing w:line="600" w:lineRule="exact"/>
        <w:ind w:firstLineChars="200" w:firstLine="31680"/>
        <w:outlineLvl w:val="1"/>
        <w:rPr>
          <w:rFonts w:eastAsia="仿宋_GB2312"/>
          <w:color w:val="000000"/>
          <w:sz w:val="32"/>
          <w:szCs w:val="32"/>
        </w:rPr>
      </w:pPr>
      <w:r w:rsidRPr="00425883">
        <w:rPr>
          <w:rFonts w:eastAsia="仿宋_GB2312"/>
          <w:color w:val="000000"/>
          <w:sz w:val="32"/>
          <w:szCs w:val="32"/>
        </w:rPr>
        <w:t>2018</w:t>
      </w:r>
      <w:r w:rsidRPr="00425883">
        <w:rPr>
          <w:rFonts w:eastAsia="仿宋_GB2312" w:hint="eastAsia"/>
          <w:color w:val="000000"/>
          <w:sz w:val="32"/>
          <w:szCs w:val="32"/>
        </w:rPr>
        <w:t>年度收入总计</w:t>
      </w:r>
      <w:r w:rsidRPr="00425883">
        <w:rPr>
          <w:rFonts w:eastAsia="仿宋_GB2312"/>
          <w:color w:val="000000"/>
          <w:sz w:val="32"/>
          <w:szCs w:val="32"/>
        </w:rPr>
        <w:t>176.57</w:t>
      </w:r>
      <w:r w:rsidRPr="00425883">
        <w:rPr>
          <w:rFonts w:eastAsia="仿宋_GB2312" w:hint="eastAsia"/>
          <w:color w:val="000000"/>
          <w:sz w:val="32"/>
          <w:szCs w:val="32"/>
        </w:rPr>
        <w:t>万元，其中：一般公共预算财政拨款收入</w:t>
      </w:r>
      <w:r w:rsidRPr="00425883">
        <w:rPr>
          <w:rFonts w:eastAsia="仿宋_GB2312"/>
          <w:color w:val="000000"/>
          <w:sz w:val="32"/>
          <w:szCs w:val="32"/>
        </w:rPr>
        <w:t>176.57</w:t>
      </w:r>
      <w:r w:rsidRPr="00425883">
        <w:rPr>
          <w:rFonts w:eastAsia="仿宋_GB2312" w:hint="eastAsia"/>
          <w:color w:val="000000"/>
          <w:sz w:val="32"/>
          <w:szCs w:val="32"/>
        </w:rPr>
        <w:t>万元，占</w:t>
      </w:r>
      <w:r w:rsidRPr="00425883">
        <w:rPr>
          <w:rFonts w:eastAsia="仿宋_GB2312"/>
          <w:color w:val="000000"/>
          <w:sz w:val="32"/>
          <w:szCs w:val="32"/>
        </w:rPr>
        <w:t>100.00%</w:t>
      </w:r>
      <w:r w:rsidRPr="00425883">
        <w:rPr>
          <w:rFonts w:eastAsia="仿宋_GB2312" w:hint="eastAsia"/>
          <w:color w:val="000000"/>
          <w:sz w:val="32"/>
          <w:szCs w:val="32"/>
        </w:rPr>
        <w:t>；政府性基金预算财政拨款收入</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；国有资本经营预算财政拨款收入</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；事业收入</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；经营收入</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；附属单位上缴收入</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；其他收入</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w:t>
      </w:r>
    </w:p>
    <w:p w:rsidR="00BB4889" w:rsidRPr="00425883" w:rsidRDefault="00BB4889" w:rsidP="00425883">
      <w:pPr>
        <w:spacing w:line="580" w:lineRule="exact"/>
        <w:ind w:firstLineChars="200" w:firstLine="31680"/>
        <w:rPr>
          <w:rFonts w:eastAsia="楷体_GB2312"/>
          <w:b/>
          <w:sz w:val="32"/>
          <w:szCs w:val="32"/>
        </w:rPr>
      </w:pPr>
      <w:r w:rsidRPr="00425883">
        <w:rPr>
          <w:rFonts w:eastAsia="楷体_GB2312" w:hint="eastAsia"/>
          <w:b/>
          <w:sz w:val="32"/>
          <w:szCs w:val="32"/>
        </w:rPr>
        <w:t>（二）部门财政资金支出情况</w:t>
      </w:r>
    </w:p>
    <w:p w:rsidR="00BB4889" w:rsidRPr="00425883" w:rsidRDefault="00BB4889">
      <w:pPr>
        <w:spacing w:line="600" w:lineRule="exact"/>
        <w:ind w:firstLine="640"/>
        <w:rPr>
          <w:rFonts w:eastAsia="仿宋_GB2312"/>
          <w:color w:val="000000"/>
          <w:sz w:val="32"/>
          <w:szCs w:val="32"/>
        </w:rPr>
      </w:pPr>
      <w:r w:rsidRPr="00425883">
        <w:rPr>
          <w:rFonts w:eastAsia="仿宋_GB2312"/>
          <w:color w:val="000000"/>
          <w:sz w:val="32"/>
          <w:szCs w:val="32"/>
        </w:rPr>
        <w:t>2018</w:t>
      </w:r>
      <w:r w:rsidRPr="00425883">
        <w:rPr>
          <w:rFonts w:eastAsia="仿宋_GB2312" w:hint="eastAsia"/>
          <w:color w:val="000000"/>
          <w:sz w:val="32"/>
          <w:szCs w:val="32"/>
        </w:rPr>
        <w:t>年度支出总计</w:t>
      </w:r>
      <w:r w:rsidRPr="00425883">
        <w:rPr>
          <w:rFonts w:eastAsia="仿宋_GB2312"/>
          <w:color w:val="000000"/>
          <w:sz w:val="32"/>
          <w:szCs w:val="32"/>
        </w:rPr>
        <w:t>176.57</w:t>
      </w:r>
      <w:r w:rsidRPr="00425883">
        <w:rPr>
          <w:rFonts w:eastAsia="仿宋_GB2312" w:hint="eastAsia"/>
          <w:color w:val="000000"/>
          <w:sz w:val="32"/>
          <w:szCs w:val="32"/>
        </w:rPr>
        <w:t>万元，</w:t>
      </w:r>
      <w:r w:rsidRPr="00425883">
        <w:rPr>
          <w:rFonts w:eastAsia="仿宋_GB2312"/>
          <w:color w:val="000000"/>
          <w:sz w:val="32"/>
          <w:szCs w:val="32"/>
        </w:rPr>
        <w:t>2018</w:t>
      </w:r>
      <w:r w:rsidRPr="00425883">
        <w:rPr>
          <w:rFonts w:eastAsia="仿宋_GB2312" w:hint="eastAsia"/>
          <w:color w:val="000000"/>
          <w:sz w:val="32"/>
          <w:szCs w:val="32"/>
        </w:rPr>
        <w:t>年一般公共预算财政拨款支出</w:t>
      </w:r>
      <w:r w:rsidRPr="00425883">
        <w:rPr>
          <w:rFonts w:eastAsia="仿宋_GB2312"/>
          <w:color w:val="000000"/>
          <w:sz w:val="32"/>
          <w:szCs w:val="32"/>
        </w:rPr>
        <w:t>176.57</w:t>
      </w:r>
      <w:r w:rsidRPr="00425883">
        <w:rPr>
          <w:rFonts w:eastAsia="仿宋_GB2312" w:hint="eastAsia"/>
          <w:color w:val="000000"/>
          <w:sz w:val="32"/>
          <w:szCs w:val="32"/>
        </w:rPr>
        <w:t>万元，主要用于以下方面</w:t>
      </w:r>
      <w:r w:rsidRPr="00425883">
        <w:rPr>
          <w:rFonts w:eastAsia="仿宋_GB2312"/>
          <w:color w:val="000000"/>
          <w:sz w:val="32"/>
          <w:szCs w:val="32"/>
        </w:rPr>
        <w:t>:</w:t>
      </w:r>
      <w:r w:rsidRPr="00425883">
        <w:rPr>
          <w:rFonts w:eastAsia="仿宋_GB2312" w:hint="eastAsia"/>
          <w:b/>
          <w:color w:val="000000"/>
          <w:sz w:val="32"/>
          <w:szCs w:val="32"/>
        </w:rPr>
        <w:t>一般公共服务</w:t>
      </w:r>
      <w:r w:rsidRPr="00425883">
        <w:rPr>
          <w:rFonts w:eastAsia="仿宋_GB2312" w:hint="eastAsia"/>
          <w:color w:val="000000"/>
          <w:sz w:val="32"/>
          <w:szCs w:val="32"/>
        </w:rPr>
        <w:t>支出</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w:t>
      </w:r>
      <w:r w:rsidRPr="00425883">
        <w:rPr>
          <w:rFonts w:eastAsia="仿宋_GB2312" w:hint="eastAsia"/>
          <w:b/>
          <w:color w:val="000000"/>
          <w:sz w:val="32"/>
          <w:szCs w:val="32"/>
        </w:rPr>
        <w:t>教育支出</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w:t>
      </w:r>
      <w:r w:rsidRPr="00425883">
        <w:rPr>
          <w:rFonts w:eastAsia="仿宋_GB2312" w:hint="eastAsia"/>
          <w:b/>
          <w:color w:val="000000"/>
          <w:sz w:val="32"/>
          <w:szCs w:val="32"/>
        </w:rPr>
        <w:t>科学技术</w:t>
      </w:r>
      <w:r w:rsidRPr="00425883">
        <w:rPr>
          <w:rFonts w:eastAsia="仿宋_GB2312" w:hint="eastAsia"/>
          <w:color w:val="000000"/>
          <w:sz w:val="32"/>
          <w:szCs w:val="32"/>
        </w:rPr>
        <w:t>支出</w:t>
      </w:r>
      <w:r w:rsidRPr="00425883">
        <w:rPr>
          <w:rFonts w:eastAsia="仿宋_GB2312"/>
          <w:color w:val="000000"/>
          <w:sz w:val="32"/>
          <w:szCs w:val="32"/>
        </w:rPr>
        <w:t>0.00</w:t>
      </w:r>
      <w:r w:rsidRPr="00425883">
        <w:rPr>
          <w:rFonts w:eastAsia="仿宋_GB2312" w:hint="eastAsia"/>
          <w:color w:val="000000"/>
          <w:sz w:val="32"/>
          <w:szCs w:val="32"/>
        </w:rPr>
        <w:t>万元，占</w:t>
      </w:r>
      <w:r w:rsidRPr="00425883">
        <w:rPr>
          <w:rFonts w:eastAsia="仿宋_GB2312"/>
          <w:color w:val="000000"/>
          <w:sz w:val="32"/>
          <w:szCs w:val="32"/>
        </w:rPr>
        <w:t>0.00%</w:t>
      </w:r>
      <w:r w:rsidRPr="00425883">
        <w:rPr>
          <w:rFonts w:eastAsia="仿宋_GB2312" w:hint="eastAsia"/>
          <w:color w:val="000000"/>
          <w:sz w:val="32"/>
          <w:szCs w:val="32"/>
        </w:rPr>
        <w:t>；</w:t>
      </w:r>
      <w:r w:rsidRPr="00425883">
        <w:rPr>
          <w:rFonts w:eastAsia="仿宋_GB2312" w:hint="eastAsia"/>
          <w:b/>
          <w:color w:val="000000"/>
          <w:sz w:val="32"/>
          <w:szCs w:val="32"/>
        </w:rPr>
        <w:t>社会保障和就业</w:t>
      </w:r>
      <w:r w:rsidRPr="00425883">
        <w:rPr>
          <w:rFonts w:eastAsia="仿宋_GB2312" w:hint="eastAsia"/>
          <w:color w:val="000000"/>
          <w:sz w:val="32"/>
          <w:szCs w:val="32"/>
        </w:rPr>
        <w:t>支出万元，占</w:t>
      </w:r>
      <w:r w:rsidRPr="00425883">
        <w:rPr>
          <w:rFonts w:eastAsia="仿宋_GB2312"/>
          <w:color w:val="000000"/>
          <w:sz w:val="32"/>
          <w:szCs w:val="32"/>
        </w:rPr>
        <w:t>8.30%</w:t>
      </w:r>
      <w:r w:rsidRPr="00425883">
        <w:rPr>
          <w:rFonts w:eastAsia="仿宋_GB2312" w:hint="eastAsia"/>
          <w:color w:val="000000"/>
          <w:sz w:val="32"/>
          <w:szCs w:val="32"/>
        </w:rPr>
        <w:t>；</w:t>
      </w:r>
      <w:r w:rsidRPr="00425883">
        <w:rPr>
          <w:rFonts w:eastAsia="仿宋_GB2312" w:hint="eastAsia"/>
          <w:b/>
          <w:bCs/>
          <w:color w:val="000000"/>
          <w:sz w:val="32"/>
          <w:szCs w:val="32"/>
        </w:rPr>
        <w:t>医疗卫生</w:t>
      </w:r>
      <w:r w:rsidRPr="00425883">
        <w:rPr>
          <w:rFonts w:eastAsia="仿宋_GB2312" w:hint="eastAsia"/>
          <w:color w:val="000000"/>
          <w:sz w:val="32"/>
          <w:szCs w:val="32"/>
        </w:rPr>
        <w:t>支出</w:t>
      </w:r>
      <w:r w:rsidRPr="00425883">
        <w:rPr>
          <w:rFonts w:eastAsia="仿宋_GB2312"/>
          <w:color w:val="000000"/>
          <w:sz w:val="32"/>
          <w:szCs w:val="32"/>
        </w:rPr>
        <w:t>8.34</w:t>
      </w:r>
      <w:r w:rsidRPr="00425883">
        <w:rPr>
          <w:rFonts w:eastAsia="仿宋_GB2312" w:hint="eastAsia"/>
          <w:color w:val="000000"/>
          <w:sz w:val="32"/>
          <w:szCs w:val="32"/>
        </w:rPr>
        <w:t>万元，占</w:t>
      </w:r>
      <w:r w:rsidRPr="00425883">
        <w:rPr>
          <w:rFonts w:eastAsia="仿宋_GB2312"/>
          <w:color w:val="000000"/>
          <w:sz w:val="32"/>
          <w:szCs w:val="32"/>
        </w:rPr>
        <w:t>4.72%</w:t>
      </w:r>
      <w:r w:rsidRPr="00425883">
        <w:rPr>
          <w:rFonts w:eastAsia="仿宋_GB2312" w:hint="eastAsia"/>
          <w:color w:val="000000"/>
          <w:sz w:val="32"/>
          <w:szCs w:val="32"/>
        </w:rPr>
        <w:t>；</w:t>
      </w:r>
      <w:r w:rsidRPr="00425883">
        <w:rPr>
          <w:rFonts w:eastAsia="仿宋_GB2312" w:hint="eastAsia"/>
          <w:b/>
          <w:color w:val="000000"/>
          <w:sz w:val="32"/>
          <w:szCs w:val="32"/>
        </w:rPr>
        <w:t>农林水</w:t>
      </w:r>
      <w:r w:rsidRPr="00425883">
        <w:rPr>
          <w:rFonts w:eastAsia="仿宋_GB2312" w:hint="eastAsia"/>
          <w:color w:val="000000"/>
          <w:sz w:val="32"/>
          <w:szCs w:val="32"/>
        </w:rPr>
        <w:t>支出</w:t>
      </w:r>
      <w:r w:rsidRPr="00425883">
        <w:rPr>
          <w:rFonts w:eastAsia="仿宋_GB2312"/>
          <w:color w:val="000000"/>
          <w:sz w:val="32"/>
          <w:szCs w:val="32"/>
        </w:rPr>
        <w:t>141.32</w:t>
      </w:r>
      <w:r w:rsidRPr="00425883">
        <w:rPr>
          <w:rFonts w:eastAsia="仿宋_GB2312" w:hint="eastAsia"/>
          <w:color w:val="000000"/>
          <w:sz w:val="32"/>
          <w:szCs w:val="32"/>
        </w:rPr>
        <w:t>万元，占</w:t>
      </w:r>
      <w:r w:rsidRPr="00425883">
        <w:rPr>
          <w:rFonts w:eastAsia="仿宋_GB2312"/>
          <w:color w:val="000000"/>
          <w:sz w:val="32"/>
          <w:szCs w:val="32"/>
        </w:rPr>
        <w:t>80.04%</w:t>
      </w:r>
      <w:r w:rsidRPr="00425883">
        <w:rPr>
          <w:rFonts w:eastAsia="仿宋_GB2312" w:hint="eastAsia"/>
          <w:color w:val="000000"/>
          <w:sz w:val="32"/>
          <w:szCs w:val="32"/>
        </w:rPr>
        <w:t>；</w:t>
      </w:r>
      <w:r w:rsidRPr="00425883">
        <w:rPr>
          <w:rFonts w:eastAsia="仿宋_GB2312" w:hint="eastAsia"/>
          <w:b/>
          <w:bCs/>
          <w:color w:val="000000"/>
          <w:sz w:val="32"/>
          <w:szCs w:val="32"/>
        </w:rPr>
        <w:t>住房保障</w:t>
      </w:r>
      <w:r w:rsidRPr="00425883">
        <w:rPr>
          <w:rFonts w:eastAsia="仿宋_GB2312" w:hint="eastAsia"/>
          <w:color w:val="000000"/>
          <w:sz w:val="32"/>
          <w:szCs w:val="32"/>
        </w:rPr>
        <w:t>支出</w:t>
      </w:r>
      <w:r w:rsidRPr="00425883">
        <w:rPr>
          <w:rFonts w:eastAsia="仿宋_GB2312"/>
          <w:color w:val="000000"/>
          <w:sz w:val="32"/>
          <w:szCs w:val="32"/>
        </w:rPr>
        <w:t>12.26</w:t>
      </w:r>
      <w:r w:rsidRPr="00425883">
        <w:rPr>
          <w:rFonts w:eastAsia="仿宋_GB2312" w:hint="eastAsia"/>
          <w:color w:val="000000"/>
          <w:sz w:val="32"/>
          <w:szCs w:val="32"/>
        </w:rPr>
        <w:t>万元，占</w:t>
      </w:r>
      <w:r w:rsidRPr="00425883">
        <w:rPr>
          <w:rFonts w:eastAsia="仿宋_GB2312"/>
          <w:color w:val="000000"/>
          <w:sz w:val="32"/>
          <w:szCs w:val="32"/>
        </w:rPr>
        <w:t>6.94%</w:t>
      </w:r>
      <w:r w:rsidRPr="00425883">
        <w:rPr>
          <w:rFonts w:eastAsia="仿宋_GB2312" w:hint="eastAsia"/>
          <w:color w:val="000000"/>
          <w:sz w:val="32"/>
          <w:szCs w:val="32"/>
        </w:rPr>
        <w:t>。</w:t>
      </w:r>
    </w:p>
    <w:p w:rsidR="00BB4889" w:rsidRPr="00425883" w:rsidRDefault="00BB4889" w:rsidP="00425883">
      <w:pPr>
        <w:spacing w:line="580" w:lineRule="exact"/>
        <w:ind w:firstLineChars="200" w:firstLine="31680"/>
        <w:rPr>
          <w:rFonts w:eastAsia="黑体"/>
          <w:sz w:val="32"/>
          <w:szCs w:val="32"/>
        </w:rPr>
      </w:pPr>
      <w:r w:rsidRPr="00425883">
        <w:rPr>
          <w:rFonts w:eastAsia="黑体" w:hAnsi="黑体" w:hint="eastAsia"/>
          <w:sz w:val="32"/>
          <w:szCs w:val="32"/>
        </w:rPr>
        <w:t>三、部门整体预算绩效管理情况（根据适用指标体系进行调整）</w:t>
      </w:r>
    </w:p>
    <w:p w:rsidR="00BB4889" w:rsidRPr="00425883" w:rsidRDefault="00BB4889" w:rsidP="00425883">
      <w:pPr>
        <w:spacing w:line="580" w:lineRule="exact"/>
        <w:ind w:firstLineChars="200" w:firstLine="31680"/>
        <w:rPr>
          <w:rFonts w:eastAsia="楷体_GB2312"/>
          <w:b/>
          <w:sz w:val="32"/>
          <w:szCs w:val="32"/>
        </w:rPr>
      </w:pPr>
      <w:r w:rsidRPr="00425883">
        <w:rPr>
          <w:rFonts w:eastAsia="楷体_GB2312" w:hint="eastAsia"/>
          <w:b/>
          <w:sz w:val="32"/>
          <w:szCs w:val="32"/>
        </w:rPr>
        <w:t>（一）部门预算管理</w:t>
      </w:r>
    </w:p>
    <w:p w:rsidR="00BB4889" w:rsidRPr="00425883" w:rsidRDefault="00BB4889" w:rsidP="00425883">
      <w:pPr>
        <w:spacing w:line="580" w:lineRule="exact"/>
        <w:ind w:firstLineChars="200" w:firstLine="31680"/>
        <w:rPr>
          <w:rFonts w:eastAsia="仿宋_GB2312"/>
          <w:sz w:val="32"/>
          <w:szCs w:val="32"/>
        </w:rPr>
      </w:pPr>
      <w:r w:rsidRPr="00425883">
        <w:rPr>
          <w:rFonts w:eastAsia="仿宋_GB2312" w:hAnsi="仿宋_GB2312" w:hint="eastAsia"/>
          <w:sz w:val="32"/>
          <w:szCs w:val="32"/>
        </w:rPr>
        <w:t>根据《阿坝州财政局关于编制州级部门</w:t>
      </w:r>
      <w:r w:rsidRPr="00425883">
        <w:rPr>
          <w:rFonts w:eastAsia="仿宋_GB2312"/>
          <w:sz w:val="32"/>
          <w:szCs w:val="32"/>
        </w:rPr>
        <w:t>2018-2020</w:t>
      </w:r>
      <w:r w:rsidRPr="00425883">
        <w:rPr>
          <w:rFonts w:eastAsia="仿宋_GB2312" w:hAnsi="仿宋_GB2312" w:hint="eastAsia"/>
          <w:sz w:val="32"/>
          <w:szCs w:val="32"/>
        </w:rPr>
        <w:t>年三年滚动财政规划和</w:t>
      </w:r>
      <w:r w:rsidRPr="00425883">
        <w:rPr>
          <w:rFonts w:eastAsia="仿宋_GB2312"/>
          <w:sz w:val="32"/>
          <w:szCs w:val="32"/>
        </w:rPr>
        <w:t>2018</w:t>
      </w:r>
      <w:r w:rsidRPr="00425883">
        <w:rPr>
          <w:rFonts w:eastAsia="仿宋_GB2312" w:hAnsi="仿宋_GB2312" w:hint="eastAsia"/>
          <w:sz w:val="32"/>
          <w:szCs w:val="32"/>
        </w:rPr>
        <w:t>年部门预算的通知》和</w:t>
      </w:r>
      <w:r w:rsidRPr="00425883">
        <w:rPr>
          <w:rFonts w:eastAsia="仿宋_GB2312"/>
          <w:sz w:val="32"/>
          <w:szCs w:val="32"/>
        </w:rPr>
        <w:t>2018</w:t>
      </w:r>
      <w:r w:rsidRPr="00425883">
        <w:rPr>
          <w:rFonts w:eastAsia="仿宋_GB2312" w:hAnsi="仿宋_GB2312" w:hint="eastAsia"/>
          <w:sz w:val="32"/>
          <w:szCs w:val="32"/>
        </w:rPr>
        <w:t>年度预算编制工作会议精神，</w:t>
      </w:r>
      <w:r w:rsidRPr="00425883">
        <w:rPr>
          <w:rFonts w:eastAsia="仿宋_GB2312" w:hAnsi="仿宋_GB2312" w:hint="eastAsia"/>
          <w:color w:val="333333"/>
          <w:sz w:val="32"/>
          <w:szCs w:val="32"/>
          <w:shd w:val="clear" w:color="auto" w:fill="FFFFFF"/>
        </w:rPr>
        <w:t>结合单位具体情况及</w:t>
      </w:r>
      <w:r w:rsidRPr="00425883">
        <w:rPr>
          <w:rFonts w:eastAsia="仿宋_GB2312"/>
          <w:color w:val="333333"/>
          <w:sz w:val="32"/>
          <w:szCs w:val="32"/>
          <w:shd w:val="clear" w:color="auto" w:fill="FFFFFF"/>
        </w:rPr>
        <w:t>2017</w:t>
      </w:r>
      <w:r w:rsidRPr="00425883">
        <w:rPr>
          <w:rFonts w:eastAsia="仿宋_GB2312" w:hAnsi="仿宋_GB2312" w:hint="eastAsia"/>
          <w:color w:val="333333"/>
          <w:sz w:val="32"/>
          <w:szCs w:val="32"/>
          <w:shd w:val="clear" w:color="auto" w:fill="FFFFFF"/>
        </w:rPr>
        <w:t>年编制中出现的问题专门召开算编制工作会，提出</w:t>
      </w:r>
      <w:r w:rsidRPr="00425883">
        <w:rPr>
          <w:rFonts w:eastAsia="仿宋_GB2312"/>
          <w:color w:val="333333"/>
          <w:sz w:val="32"/>
          <w:szCs w:val="32"/>
          <w:shd w:val="clear" w:color="auto" w:fill="FFFFFF"/>
        </w:rPr>
        <w:t>2018</w:t>
      </w:r>
      <w:r w:rsidRPr="00425883">
        <w:rPr>
          <w:rFonts w:eastAsia="仿宋_GB2312" w:hAnsi="仿宋_GB2312" w:hint="eastAsia"/>
          <w:color w:val="333333"/>
          <w:sz w:val="32"/>
          <w:szCs w:val="32"/>
          <w:shd w:val="clear" w:color="auto" w:fill="FFFFFF"/>
        </w:rPr>
        <w:t>年预算编制要求及注意事项：加强综合预算管理，严格执行财经纪律，控制行政运行支出，优化项目支出结构，强化项目支出绩效目标，着力提高预算管理科学化精细化水平，提高预算编制质量执行管理情况。</w:t>
      </w:r>
      <w:r w:rsidRPr="00425883">
        <w:rPr>
          <w:rFonts w:eastAsia="仿宋_GB2312"/>
          <w:color w:val="333333"/>
          <w:sz w:val="32"/>
          <w:szCs w:val="32"/>
          <w:shd w:val="clear" w:color="auto" w:fill="FFFFFF"/>
        </w:rPr>
        <w:t>2018</w:t>
      </w:r>
      <w:r w:rsidRPr="00425883">
        <w:rPr>
          <w:rFonts w:eastAsia="仿宋_GB2312" w:hAnsi="仿宋_GB2312" w:hint="eastAsia"/>
          <w:color w:val="333333"/>
          <w:sz w:val="32"/>
          <w:szCs w:val="32"/>
          <w:shd w:val="clear" w:color="auto" w:fill="FFFFFF"/>
        </w:rPr>
        <w:t>年按财政年初下达的资金计划进度申请资金拨付，资金使用效果良好，财政资金得到有效利用，达到了预期目标。无</w:t>
      </w:r>
      <w:r w:rsidRPr="00425883">
        <w:rPr>
          <w:rFonts w:eastAsia="仿宋_GB2312" w:hAnsi="仿宋_GB2312" w:hint="eastAsia"/>
          <w:sz w:val="32"/>
          <w:szCs w:val="32"/>
        </w:rPr>
        <w:t>违规记录等情况。</w:t>
      </w:r>
    </w:p>
    <w:p w:rsidR="00BB4889" w:rsidRPr="00425883" w:rsidRDefault="00BB4889" w:rsidP="00425883">
      <w:pPr>
        <w:spacing w:line="580" w:lineRule="exact"/>
        <w:ind w:firstLineChars="200" w:firstLine="31680"/>
        <w:rPr>
          <w:rFonts w:eastAsia="楷体_GB2312"/>
          <w:b/>
          <w:sz w:val="32"/>
          <w:szCs w:val="32"/>
        </w:rPr>
      </w:pPr>
      <w:r w:rsidRPr="00425883">
        <w:rPr>
          <w:rFonts w:eastAsia="楷体_GB2312" w:hint="eastAsia"/>
          <w:b/>
          <w:sz w:val="32"/>
          <w:szCs w:val="32"/>
        </w:rPr>
        <w:t>（二）专项预算管理</w:t>
      </w:r>
    </w:p>
    <w:p w:rsidR="00BB4889" w:rsidRPr="00425883" w:rsidRDefault="00BB4889" w:rsidP="00425883">
      <w:pPr>
        <w:spacing w:line="580" w:lineRule="exact"/>
        <w:ind w:firstLineChars="200" w:firstLine="31680"/>
        <w:rPr>
          <w:rFonts w:eastAsia="仿宋"/>
          <w:sz w:val="32"/>
          <w:szCs w:val="32"/>
        </w:rPr>
      </w:pPr>
      <w:r w:rsidRPr="00425883">
        <w:rPr>
          <w:rFonts w:eastAsia="仿宋" w:hAnsi="仿宋" w:hint="eastAsia"/>
          <w:sz w:val="32"/>
          <w:szCs w:val="32"/>
        </w:rPr>
        <w:t>无专项预算</w:t>
      </w:r>
    </w:p>
    <w:p w:rsidR="00BB4889" w:rsidRPr="00425883" w:rsidRDefault="00BB4889" w:rsidP="00425883">
      <w:pPr>
        <w:spacing w:line="580" w:lineRule="exact"/>
        <w:ind w:firstLineChars="200" w:firstLine="31680"/>
        <w:rPr>
          <w:rFonts w:eastAsia="楷体_GB2312"/>
          <w:b/>
          <w:sz w:val="32"/>
          <w:szCs w:val="32"/>
        </w:rPr>
      </w:pPr>
      <w:r w:rsidRPr="00425883">
        <w:rPr>
          <w:rFonts w:eastAsia="楷体_GB2312" w:hint="eastAsia"/>
          <w:b/>
          <w:sz w:val="32"/>
          <w:szCs w:val="32"/>
        </w:rPr>
        <w:t>（三）结果应用情况</w:t>
      </w:r>
    </w:p>
    <w:p w:rsidR="00BB4889" w:rsidRPr="00425883" w:rsidRDefault="00BB4889" w:rsidP="00425883">
      <w:pPr>
        <w:spacing w:line="580" w:lineRule="exact"/>
        <w:ind w:firstLineChars="200" w:firstLine="31680"/>
        <w:rPr>
          <w:rFonts w:eastAsia="仿宋"/>
          <w:sz w:val="32"/>
          <w:szCs w:val="32"/>
        </w:rPr>
      </w:pPr>
    </w:p>
    <w:tbl>
      <w:tblPr>
        <w:tblW w:w="11226" w:type="dxa"/>
        <w:tblInd w:w="-34" w:type="dxa"/>
        <w:tblLayout w:type="fixed"/>
        <w:tblLook w:val="00A0"/>
      </w:tblPr>
      <w:tblGrid>
        <w:gridCol w:w="925"/>
        <w:gridCol w:w="940"/>
        <w:gridCol w:w="760"/>
        <w:gridCol w:w="927"/>
        <w:gridCol w:w="936"/>
        <w:gridCol w:w="1176"/>
        <w:gridCol w:w="927"/>
        <w:gridCol w:w="927"/>
        <w:gridCol w:w="927"/>
        <w:gridCol w:w="927"/>
        <w:gridCol w:w="927"/>
        <w:gridCol w:w="927"/>
      </w:tblGrid>
      <w:tr w:rsidR="00BB4889" w:rsidRPr="00425883">
        <w:trPr>
          <w:trHeight w:val="270"/>
        </w:trPr>
        <w:tc>
          <w:tcPr>
            <w:tcW w:w="11226" w:type="dxa"/>
            <w:gridSpan w:val="12"/>
            <w:tcBorders>
              <w:top w:val="nil"/>
              <w:left w:val="nil"/>
              <w:bottom w:val="nil"/>
              <w:right w:val="nil"/>
            </w:tcBorders>
            <w:noWrap/>
            <w:vAlign w:val="center"/>
          </w:tcPr>
          <w:p w:rsidR="00BB4889" w:rsidRPr="00425883" w:rsidRDefault="00BB4889">
            <w:pPr>
              <w:widowControl/>
              <w:jc w:val="center"/>
              <w:rPr>
                <w:color w:val="000000"/>
                <w:kern w:val="0"/>
                <w:sz w:val="18"/>
                <w:szCs w:val="18"/>
              </w:rPr>
            </w:pPr>
            <w:r w:rsidRPr="00425883">
              <w:rPr>
                <w:rFonts w:eastAsia="方正小标宋简体" w:hAnsi="方正小标宋简体" w:hint="eastAsia"/>
                <w:color w:val="000000"/>
                <w:kern w:val="0"/>
                <w:sz w:val="32"/>
                <w:szCs w:val="32"/>
              </w:rPr>
              <w:t>阿坝州水务局</w:t>
            </w:r>
            <w:r w:rsidRPr="00425883">
              <w:rPr>
                <w:rFonts w:eastAsia="方正小标宋简体"/>
                <w:color w:val="000000"/>
                <w:kern w:val="0"/>
                <w:sz w:val="32"/>
                <w:szCs w:val="32"/>
              </w:rPr>
              <w:t>2018</w:t>
            </w:r>
            <w:r w:rsidRPr="00425883">
              <w:rPr>
                <w:rFonts w:eastAsia="方正小标宋简体" w:hAnsi="方正小标宋简体" w:hint="eastAsia"/>
                <w:color w:val="000000"/>
                <w:kern w:val="0"/>
                <w:sz w:val="32"/>
                <w:szCs w:val="32"/>
              </w:rPr>
              <w:t>年部门整体支出绩效自评评分表</w:t>
            </w:r>
          </w:p>
        </w:tc>
      </w:tr>
      <w:tr w:rsidR="00BB4889" w:rsidRPr="00425883">
        <w:trPr>
          <w:gridAfter w:val="1"/>
          <w:wAfter w:w="927" w:type="dxa"/>
          <w:trHeight w:val="391"/>
        </w:trPr>
        <w:tc>
          <w:tcPr>
            <w:tcW w:w="1865" w:type="dxa"/>
            <w:gridSpan w:val="2"/>
            <w:tcBorders>
              <w:top w:val="nil"/>
              <w:left w:val="nil"/>
              <w:bottom w:val="nil"/>
              <w:right w:val="nil"/>
            </w:tcBorders>
            <w:noWrap/>
            <w:vAlign w:val="center"/>
          </w:tcPr>
          <w:p w:rsidR="00BB4889" w:rsidRPr="00425883" w:rsidRDefault="00BB4889" w:rsidP="00BB4889">
            <w:pPr>
              <w:widowControl/>
              <w:ind w:firstLineChars="200" w:firstLine="31680"/>
              <w:jc w:val="left"/>
              <w:rPr>
                <w:color w:val="000000"/>
                <w:kern w:val="0"/>
                <w:sz w:val="18"/>
                <w:szCs w:val="18"/>
              </w:rPr>
            </w:pPr>
            <w:r w:rsidRPr="00425883">
              <w:rPr>
                <w:color w:val="000000"/>
                <w:kern w:val="0"/>
                <w:sz w:val="18"/>
                <w:szCs w:val="18"/>
              </w:rPr>
              <w:t xml:space="preserve"> </w:t>
            </w:r>
          </w:p>
        </w:tc>
        <w:tc>
          <w:tcPr>
            <w:tcW w:w="760" w:type="dxa"/>
            <w:tcBorders>
              <w:top w:val="nil"/>
              <w:left w:val="nil"/>
              <w:bottom w:val="nil"/>
              <w:right w:val="nil"/>
            </w:tcBorders>
            <w:noWrap/>
            <w:vAlign w:val="center"/>
          </w:tcPr>
          <w:p w:rsidR="00BB4889" w:rsidRPr="00425883" w:rsidRDefault="00BB4889">
            <w:pPr>
              <w:widowControl/>
              <w:jc w:val="left"/>
              <w:rPr>
                <w:color w:val="000000"/>
                <w:kern w:val="0"/>
                <w:sz w:val="18"/>
                <w:szCs w:val="18"/>
              </w:rPr>
            </w:pPr>
          </w:p>
        </w:tc>
        <w:tc>
          <w:tcPr>
            <w:tcW w:w="927" w:type="dxa"/>
            <w:tcBorders>
              <w:top w:val="nil"/>
              <w:left w:val="nil"/>
              <w:bottom w:val="nil"/>
              <w:right w:val="nil"/>
            </w:tcBorders>
            <w:noWrap/>
            <w:vAlign w:val="center"/>
          </w:tcPr>
          <w:p w:rsidR="00BB4889" w:rsidRPr="00425883" w:rsidRDefault="00BB4889">
            <w:pPr>
              <w:widowControl/>
              <w:jc w:val="left"/>
              <w:rPr>
                <w:color w:val="000000"/>
                <w:kern w:val="0"/>
                <w:sz w:val="18"/>
                <w:szCs w:val="18"/>
              </w:rPr>
            </w:pPr>
          </w:p>
        </w:tc>
        <w:tc>
          <w:tcPr>
            <w:tcW w:w="936" w:type="dxa"/>
            <w:tcBorders>
              <w:top w:val="nil"/>
              <w:left w:val="nil"/>
              <w:bottom w:val="nil"/>
              <w:right w:val="nil"/>
            </w:tcBorders>
            <w:noWrap/>
            <w:vAlign w:val="center"/>
          </w:tcPr>
          <w:p w:rsidR="00BB4889" w:rsidRPr="00425883" w:rsidRDefault="00BB4889">
            <w:pPr>
              <w:widowControl/>
              <w:jc w:val="left"/>
              <w:rPr>
                <w:color w:val="000000"/>
                <w:kern w:val="0"/>
                <w:sz w:val="18"/>
                <w:szCs w:val="18"/>
              </w:rPr>
            </w:pPr>
          </w:p>
        </w:tc>
        <w:tc>
          <w:tcPr>
            <w:tcW w:w="1176" w:type="dxa"/>
            <w:tcBorders>
              <w:top w:val="nil"/>
              <w:left w:val="nil"/>
              <w:bottom w:val="nil"/>
              <w:right w:val="nil"/>
            </w:tcBorders>
            <w:noWrap/>
            <w:vAlign w:val="center"/>
          </w:tcPr>
          <w:p w:rsidR="00BB4889" w:rsidRPr="00425883" w:rsidRDefault="00BB4889">
            <w:pPr>
              <w:widowControl/>
              <w:jc w:val="left"/>
              <w:rPr>
                <w:color w:val="000000"/>
                <w:kern w:val="0"/>
                <w:sz w:val="18"/>
                <w:szCs w:val="18"/>
              </w:rPr>
            </w:pPr>
          </w:p>
        </w:tc>
        <w:tc>
          <w:tcPr>
            <w:tcW w:w="927" w:type="dxa"/>
            <w:tcBorders>
              <w:top w:val="nil"/>
              <w:left w:val="nil"/>
              <w:bottom w:val="nil"/>
              <w:right w:val="nil"/>
            </w:tcBorders>
            <w:noWrap/>
            <w:vAlign w:val="center"/>
          </w:tcPr>
          <w:p w:rsidR="00BB4889" w:rsidRPr="00425883" w:rsidRDefault="00BB4889">
            <w:pPr>
              <w:widowControl/>
              <w:jc w:val="left"/>
              <w:rPr>
                <w:color w:val="000000"/>
                <w:kern w:val="0"/>
                <w:sz w:val="18"/>
                <w:szCs w:val="18"/>
              </w:rPr>
            </w:pPr>
          </w:p>
        </w:tc>
        <w:tc>
          <w:tcPr>
            <w:tcW w:w="927" w:type="dxa"/>
            <w:tcBorders>
              <w:top w:val="nil"/>
              <w:left w:val="nil"/>
              <w:bottom w:val="nil"/>
              <w:right w:val="nil"/>
            </w:tcBorders>
            <w:noWrap/>
            <w:vAlign w:val="center"/>
          </w:tcPr>
          <w:p w:rsidR="00BB4889" w:rsidRPr="00425883" w:rsidRDefault="00BB4889">
            <w:pPr>
              <w:widowControl/>
              <w:jc w:val="left"/>
              <w:rPr>
                <w:color w:val="000000"/>
                <w:kern w:val="0"/>
                <w:sz w:val="18"/>
                <w:szCs w:val="18"/>
              </w:rPr>
            </w:pPr>
          </w:p>
        </w:tc>
        <w:tc>
          <w:tcPr>
            <w:tcW w:w="927" w:type="dxa"/>
            <w:tcBorders>
              <w:top w:val="nil"/>
              <w:left w:val="nil"/>
              <w:bottom w:val="nil"/>
              <w:right w:val="nil"/>
            </w:tcBorders>
            <w:noWrap/>
            <w:vAlign w:val="center"/>
          </w:tcPr>
          <w:p w:rsidR="00BB4889" w:rsidRPr="00425883" w:rsidRDefault="00BB4889">
            <w:pPr>
              <w:widowControl/>
              <w:jc w:val="left"/>
              <w:rPr>
                <w:color w:val="000000"/>
                <w:kern w:val="0"/>
                <w:sz w:val="18"/>
                <w:szCs w:val="18"/>
              </w:rPr>
            </w:pPr>
          </w:p>
        </w:tc>
        <w:tc>
          <w:tcPr>
            <w:tcW w:w="927" w:type="dxa"/>
            <w:tcBorders>
              <w:top w:val="nil"/>
              <w:left w:val="nil"/>
              <w:bottom w:val="nil"/>
              <w:right w:val="nil"/>
            </w:tcBorders>
            <w:noWrap/>
            <w:vAlign w:val="center"/>
          </w:tcPr>
          <w:p w:rsidR="00BB4889" w:rsidRPr="00425883" w:rsidRDefault="00BB4889">
            <w:pPr>
              <w:widowControl/>
              <w:jc w:val="left"/>
              <w:rPr>
                <w:color w:val="000000"/>
                <w:kern w:val="0"/>
                <w:sz w:val="18"/>
                <w:szCs w:val="18"/>
              </w:rPr>
            </w:pPr>
          </w:p>
        </w:tc>
        <w:tc>
          <w:tcPr>
            <w:tcW w:w="927" w:type="dxa"/>
            <w:tcBorders>
              <w:top w:val="nil"/>
              <w:left w:val="nil"/>
              <w:bottom w:val="nil"/>
              <w:right w:val="nil"/>
            </w:tcBorders>
            <w:noWrap/>
            <w:vAlign w:val="center"/>
          </w:tcPr>
          <w:p w:rsidR="00BB4889" w:rsidRPr="00425883" w:rsidRDefault="00BB4889">
            <w:pPr>
              <w:widowControl/>
              <w:jc w:val="left"/>
              <w:rPr>
                <w:color w:val="000000"/>
                <w:kern w:val="0"/>
                <w:sz w:val="18"/>
                <w:szCs w:val="18"/>
              </w:rPr>
            </w:pPr>
          </w:p>
        </w:tc>
      </w:tr>
      <w:tr w:rsidR="00BB4889" w:rsidRPr="00425883">
        <w:trPr>
          <w:gridAfter w:val="1"/>
          <w:wAfter w:w="927" w:type="dxa"/>
          <w:trHeight w:val="285"/>
        </w:trPr>
        <w:tc>
          <w:tcPr>
            <w:tcW w:w="2625"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绩效指标</w:t>
            </w:r>
          </w:p>
        </w:tc>
        <w:tc>
          <w:tcPr>
            <w:tcW w:w="927" w:type="dxa"/>
            <w:vMerge w:val="restart"/>
            <w:tcBorders>
              <w:top w:val="single" w:sz="8" w:space="0" w:color="000000"/>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指标分值</w:t>
            </w:r>
          </w:p>
        </w:tc>
        <w:tc>
          <w:tcPr>
            <w:tcW w:w="936"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指标解释</w:t>
            </w:r>
          </w:p>
        </w:tc>
        <w:tc>
          <w:tcPr>
            <w:tcW w:w="1176"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计分标准</w:t>
            </w:r>
          </w:p>
        </w:tc>
        <w:tc>
          <w:tcPr>
            <w:tcW w:w="1854" w:type="dxa"/>
            <w:gridSpan w:val="2"/>
            <w:tcBorders>
              <w:top w:val="single" w:sz="8" w:space="0" w:color="000000"/>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评价方式</w:t>
            </w:r>
          </w:p>
        </w:tc>
        <w:tc>
          <w:tcPr>
            <w:tcW w:w="1854" w:type="dxa"/>
            <w:gridSpan w:val="2"/>
            <w:tcBorders>
              <w:top w:val="single" w:sz="8" w:space="0" w:color="000000"/>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评价属性</w:t>
            </w:r>
          </w:p>
        </w:tc>
        <w:tc>
          <w:tcPr>
            <w:tcW w:w="927" w:type="dxa"/>
            <w:vMerge w:val="restart"/>
            <w:tcBorders>
              <w:top w:val="single" w:sz="8" w:space="0" w:color="000000"/>
              <w:left w:val="single" w:sz="8" w:space="0" w:color="000000"/>
              <w:bottom w:val="nil"/>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得分</w:t>
            </w:r>
          </w:p>
        </w:tc>
      </w:tr>
      <w:tr w:rsidR="00BB4889" w:rsidRPr="00425883">
        <w:trPr>
          <w:gridAfter w:val="1"/>
          <w:wAfter w:w="927" w:type="dxa"/>
          <w:trHeight w:val="285"/>
        </w:trPr>
        <w:tc>
          <w:tcPr>
            <w:tcW w:w="925" w:type="dxa"/>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一级指标</w:t>
            </w:r>
          </w:p>
        </w:tc>
        <w:tc>
          <w:tcPr>
            <w:tcW w:w="940"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二级指标</w:t>
            </w:r>
          </w:p>
        </w:tc>
        <w:tc>
          <w:tcPr>
            <w:tcW w:w="760"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三级指标</w:t>
            </w:r>
          </w:p>
        </w:tc>
        <w:tc>
          <w:tcPr>
            <w:tcW w:w="927" w:type="dxa"/>
            <w:vMerge/>
            <w:tcBorders>
              <w:top w:val="single" w:sz="8" w:space="0" w:color="000000"/>
              <w:left w:val="nil"/>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36" w:type="dxa"/>
            <w:vMerge/>
            <w:tcBorders>
              <w:top w:val="single" w:sz="8" w:space="0" w:color="000000"/>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1176" w:type="dxa"/>
            <w:vMerge/>
            <w:tcBorders>
              <w:top w:val="single" w:sz="8" w:space="0" w:color="000000"/>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整体评价</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样本评价</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定性评价</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定量评价</w:t>
            </w:r>
          </w:p>
        </w:tc>
        <w:tc>
          <w:tcPr>
            <w:tcW w:w="927" w:type="dxa"/>
            <w:vMerge/>
            <w:tcBorders>
              <w:top w:val="single" w:sz="8" w:space="0" w:color="000000"/>
              <w:left w:val="single" w:sz="8" w:space="0" w:color="000000"/>
              <w:bottom w:val="nil"/>
              <w:right w:val="single" w:sz="8" w:space="0" w:color="000000"/>
            </w:tcBorders>
            <w:vAlign w:val="center"/>
          </w:tcPr>
          <w:p w:rsidR="00BB4889" w:rsidRPr="00425883" w:rsidRDefault="00BB4889">
            <w:pPr>
              <w:widowControl/>
              <w:jc w:val="left"/>
              <w:rPr>
                <w:color w:val="000000"/>
                <w:kern w:val="0"/>
                <w:sz w:val="18"/>
                <w:szCs w:val="18"/>
              </w:rPr>
            </w:pPr>
          </w:p>
        </w:tc>
      </w:tr>
      <w:tr w:rsidR="00BB4889" w:rsidRPr="00425883">
        <w:trPr>
          <w:gridAfter w:val="1"/>
          <w:wAfter w:w="927" w:type="dxa"/>
          <w:trHeight w:val="1125"/>
        </w:trPr>
        <w:tc>
          <w:tcPr>
            <w:tcW w:w="925"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部门预算管理（</w:t>
            </w:r>
            <w:r w:rsidRPr="00425883">
              <w:rPr>
                <w:color w:val="000000"/>
                <w:kern w:val="0"/>
                <w:sz w:val="18"/>
                <w:szCs w:val="18"/>
              </w:rPr>
              <w:t>30</w:t>
            </w:r>
            <w:r w:rsidRPr="00425883">
              <w:rPr>
                <w:rFonts w:hAnsi="宋体" w:hint="eastAsia"/>
                <w:color w:val="000000"/>
                <w:kern w:val="0"/>
                <w:sz w:val="18"/>
                <w:szCs w:val="18"/>
              </w:rPr>
              <w:t>分）</w:t>
            </w:r>
          </w:p>
        </w:tc>
        <w:tc>
          <w:tcPr>
            <w:tcW w:w="940"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预算编制（</w:t>
            </w:r>
            <w:r w:rsidRPr="00425883">
              <w:rPr>
                <w:color w:val="000000"/>
                <w:kern w:val="0"/>
                <w:sz w:val="18"/>
                <w:szCs w:val="18"/>
              </w:rPr>
              <w:t>10</w:t>
            </w:r>
            <w:r w:rsidRPr="00425883">
              <w:rPr>
                <w:rFonts w:hAnsi="宋体" w:hint="eastAsia"/>
                <w:color w:val="000000"/>
                <w:kern w:val="0"/>
                <w:sz w:val="18"/>
                <w:szCs w:val="18"/>
              </w:rPr>
              <w:t>分）</w:t>
            </w:r>
          </w:p>
        </w:tc>
        <w:tc>
          <w:tcPr>
            <w:tcW w:w="760"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目标制定</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4</w:t>
            </w:r>
          </w:p>
        </w:tc>
        <w:tc>
          <w:tcPr>
            <w:tcW w:w="936"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评价部门绩效目标是否要素完整、细化量化。</w:t>
            </w:r>
          </w:p>
        </w:tc>
        <w:tc>
          <w:tcPr>
            <w:tcW w:w="1176" w:type="dxa"/>
            <w:tcBorders>
              <w:top w:val="nil"/>
              <w:left w:val="nil"/>
              <w:bottom w:val="nil"/>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color w:val="000000"/>
                <w:kern w:val="0"/>
                <w:sz w:val="18"/>
                <w:szCs w:val="18"/>
              </w:rPr>
              <w:t>1.</w:t>
            </w:r>
            <w:r w:rsidRPr="00425883">
              <w:rPr>
                <w:rFonts w:hAnsi="宋体" w:hint="eastAsia"/>
                <w:color w:val="000000"/>
                <w:kern w:val="0"/>
                <w:sz w:val="18"/>
                <w:szCs w:val="18"/>
              </w:rPr>
              <w:t>绩效目标编制要素完整的，得</w:t>
            </w:r>
            <w:r w:rsidRPr="00425883">
              <w:rPr>
                <w:color w:val="000000"/>
                <w:kern w:val="0"/>
                <w:sz w:val="18"/>
                <w:szCs w:val="18"/>
              </w:rPr>
              <w:t>2</w:t>
            </w:r>
            <w:r w:rsidRPr="00425883">
              <w:rPr>
                <w:rFonts w:hAnsi="宋体" w:hint="eastAsia"/>
                <w:color w:val="000000"/>
                <w:kern w:val="0"/>
                <w:sz w:val="18"/>
                <w:szCs w:val="18"/>
              </w:rPr>
              <w:t>分，否则酌情扣分。</w:t>
            </w:r>
            <w:r w:rsidRPr="00425883">
              <w:rPr>
                <w:color w:val="000000"/>
                <w:kern w:val="0"/>
                <w:sz w:val="18"/>
                <w:szCs w:val="18"/>
              </w:rPr>
              <w:t xml:space="preserve">                               </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4</w:t>
            </w:r>
          </w:p>
        </w:tc>
      </w:tr>
      <w:tr w:rsidR="00BB4889" w:rsidRPr="00425883">
        <w:trPr>
          <w:gridAfter w:val="1"/>
          <w:wAfter w:w="927" w:type="dxa"/>
          <w:trHeight w:val="561"/>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76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36"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color w:val="000000"/>
                <w:kern w:val="0"/>
                <w:sz w:val="18"/>
                <w:szCs w:val="18"/>
              </w:rPr>
              <w:t>2.</w:t>
            </w:r>
            <w:r w:rsidRPr="00425883">
              <w:rPr>
                <w:rFonts w:hAnsi="宋体" w:hint="eastAsia"/>
                <w:color w:val="000000"/>
                <w:kern w:val="0"/>
                <w:sz w:val="18"/>
                <w:szCs w:val="18"/>
              </w:rPr>
              <w:t>绩效指标细化量化的，得</w:t>
            </w:r>
            <w:r w:rsidRPr="00425883">
              <w:rPr>
                <w:color w:val="000000"/>
                <w:kern w:val="0"/>
                <w:sz w:val="18"/>
                <w:szCs w:val="18"/>
              </w:rPr>
              <w:t>2</w:t>
            </w:r>
            <w:r w:rsidRPr="00425883">
              <w:rPr>
                <w:rFonts w:hAnsi="宋体" w:hint="eastAsia"/>
                <w:color w:val="000000"/>
                <w:kern w:val="0"/>
                <w:sz w:val="18"/>
                <w:szCs w:val="18"/>
              </w:rPr>
              <w:t>分，否则酌情扣分。</w:t>
            </w: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r>
      <w:tr w:rsidR="00BB4889" w:rsidRPr="00425883">
        <w:trPr>
          <w:gridAfter w:val="1"/>
          <w:wAfter w:w="927" w:type="dxa"/>
          <w:trHeight w:val="3518"/>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760"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目标完成</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4</w:t>
            </w:r>
          </w:p>
        </w:tc>
        <w:tc>
          <w:tcPr>
            <w:tcW w:w="93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评价部门绩效目标实际实现程度与预期目标的偏离度。</w:t>
            </w: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以项目完成数量指标为核心，评价项目实际完成情况是否达到预期绩效目标，指标得分</w:t>
            </w:r>
            <w:r w:rsidRPr="00425883">
              <w:rPr>
                <w:color w:val="000000"/>
                <w:kern w:val="0"/>
                <w:sz w:val="18"/>
                <w:szCs w:val="18"/>
              </w:rPr>
              <w:t>=</w:t>
            </w:r>
            <w:r w:rsidRPr="00425883">
              <w:rPr>
                <w:rFonts w:hAnsi="宋体" w:hint="eastAsia"/>
                <w:color w:val="000000"/>
                <w:kern w:val="0"/>
                <w:sz w:val="18"/>
                <w:szCs w:val="18"/>
              </w:rPr>
              <w:t>达到预期绩效目标的部门项目个数</w:t>
            </w:r>
            <w:r w:rsidRPr="00425883">
              <w:rPr>
                <w:color w:val="000000"/>
                <w:kern w:val="0"/>
                <w:sz w:val="18"/>
                <w:szCs w:val="18"/>
              </w:rPr>
              <w:t>/</w:t>
            </w:r>
            <w:r w:rsidRPr="00425883">
              <w:rPr>
                <w:rFonts w:hAnsi="宋体" w:hint="eastAsia"/>
                <w:color w:val="000000"/>
                <w:kern w:val="0"/>
                <w:sz w:val="18"/>
                <w:szCs w:val="18"/>
              </w:rPr>
              <w:t>纳入绩效目标管理的部门预算项目个数</w:t>
            </w:r>
            <w:r w:rsidRPr="00425883">
              <w:rPr>
                <w:color w:val="000000"/>
                <w:kern w:val="0"/>
                <w:sz w:val="18"/>
                <w:szCs w:val="18"/>
              </w:rPr>
              <w:t>*4</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4</w:t>
            </w:r>
          </w:p>
        </w:tc>
      </w:tr>
      <w:tr w:rsidR="00BB4889" w:rsidRPr="00425883">
        <w:trPr>
          <w:gridAfter w:val="1"/>
          <w:wAfter w:w="927" w:type="dxa"/>
          <w:trHeight w:val="3912"/>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760"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编制准确</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2</w:t>
            </w:r>
          </w:p>
        </w:tc>
        <w:tc>
          <w:tcPr>
            <w:tcW w:w="93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评价部门年初预算编制是否科学准确。</w:t>
            </w: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指标得分</w:t>
            </w:r>
            <w:r w:rsidRPr="00425883">
              <w:rPr>
                <w:color w:val="000000"/>
                <w:kern w:val="0"/>
                <w:sz w:val="18"/>
                <w:szCs w:val="18"/>
              </w:rPr>
              <w:t>=</w:t>
            </w:r>
            <w:r w:rsidRPr="00425883">
              <w:rPr>
                <w:rFonts w:hAnsi="宋体" w:hint="eastAsia"/>
                <w:color w:val="000000"/>
                <w:kern w:val="0"/>
                <w:sz w:val="18"/>
                <w:szCs w:val="18"/>
              </w:rPr>
              <w:t>（年度预算总额</w:t>
            </w:r>
            <w:r w:rsidRPr="00425883">
              <w:rPr>
                <w:color w:val="000000"/>
                <w:kern w:val="0"/>
                <w:sz w:val="18"/>
                <w:szCs w:val="18"/>
              </w:rPr>
              <w:t>-</w:t>
            </w:r>
            <w:r w:rsidRPr="00425883">
              <w:rPr>
                <w:rFonts w:hAnsi="宋体" w:hint="eastAsia"/>
                <w:color w:val="000000"/>
                <w:kern w:val="0"/>
                <w:sz w:val="18"/>
                <w:szCs w:val="18"/>
              </w:rPr>
              <w:t>绩效监控调整取消额</w:t>
            </w:r>
            <w:r w:rsidRPr="00425883">
              <w:rPr>
                <w:color w:val="000000"/>
                <w:kern w:val="0"/>
                <w:sz w:val="18"/>
                <w:szCs w:val="18"/>
              </w:rPr>
              <w:t>-</w:t>
            </w:r>
            <w:r w:rsidRPr="00425883">
              <w:rPr>
                <w:rFonts w:hAnsi="宋体" w:hint="eastAsia"/>
                <w:color w:val="000000"/>
                <w:kern w:val="0"/>
                <w:sz w:val="18"/>
                <w:szCs w:val="18"/>
              </w:rPr>
              <w:t>预算结余注销额）</w:t>
            </w:r>
            <w:r w:rsidRPr="00425883">
              <w:rPr>
                <w:color w:val="000000"/>
                <w:kern w:val="0"/>
                <w:sz w:val="18"/>
                <w:szCs w:val="18"/>
              </w:rPr>
              <w:t>÷</w:t>
            </w:r>
            <w:r w:rsidRPr="00425883">
              <w:rPr>
                <w:rFonts w:hAnsi="宋体" w:hint="eastAsia"/>
                <w:color w:val="000000"/>
                <w:kern w:val="0"/>
                <w:sz w:val="18"/>
                <w:szCs w:val="18"/>
              </w:rPr>
              <w:t>年度预算总额</w:t>
            </w:r>
            <w:r w:rsidRPr="00425883">
              <w:rPr>
                <w:color w:val="000000"/>
                <w:kern w:val="0"/>
                <w:sz w:val="18"/>
                <w:szCs w:val="18"/>
              </w:rPr>
              <w:t>*2</w:t>
            </w:r>
            <w:r w:rsidRPr="00425883">
              <w:rPr>
                <w:rFonts w:hAnsi="宋体" w:hint="eastAsia"/>
                <w:color w:val="000000"/>
                <w:kern w:val="0"/>
                <w:sz w:val="18"/>
                <w:szCs w:val="18"/>
              </w:rPr>
              <w:t>其中：年度预算总额是指省级年初预算与执行中追加预算（不含当年中央专款）总和</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2</w:t>
            </w:r>
          </w:p>
        </w:tc>
      </w:tr>
      <w:tr w:rsidR="00BB4889" w:rsidRPr="00425883">
        <w:trPr>
          <w:gridAfter w:val="1"/>
          <w:wAfter w:w="927" w:type="dxa"/>
          <w:trHeight w:val="2475"/>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预算执行（</w:t>
            </w:r>
            <w:r w:rsidRPr="00425883">
              <w:rPr>
                <w:color w:val="000000"/>
                <w:kern w:val="0"/>
                <w:sz w:val="18"/>
                <w:szCs w:val="18"/>
              </w:rPr>
              <w:t>12</w:t>
            </w:r>
            <w:r w:rsidRPr="00425883">
              <w:rPr>
                <w:rFonts w:hAnsi="宋体" w:hint="eastAsia"/>
                <w:color w:val="000000"/>
                <w:kern w:val="0"/>
                <w:sz w:val="18"/>
                <w:szCs w:val="18"/>
              </w:rPr>
              <w:t>分）</w:t>
            </w:r>
          </w:p>
        </w:tc>
        <w:tc>
          <w:tcPr>
            <w:tcW w:w="760"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支出控制</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4</w:t>
            </w:r>
          </w:p>
        </w:tc>
        <w:tc>
          <w:tcPr>
            <w:tcW w:w="936"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评价部门公用经费及非定额公用支出控制情况。</w:t>
            </w:r>
          </w:p>
        </w:tc>
        <w:tc>
          <w:tcPr>
            <w:tcW w:w="1176" w:type="dxa"/>
            <w:tcBorders>
              <w:top w:val="nil"/>
              <w:left w:val="nil"/>
              <w:bottom w:val="nil"/>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计算部门日常公用经费、项目支出中</w:t>
            </w:r>
            <w:r w:rsidRPr="00425883">
              <w:rPr>
                <w:color w:val="000000"/>
                <w:kern w:val="0"/>
                <w:sz w:val="18"/>
                <w:szCs w:val="18"/>
              </w:rPr>
              <w:t>“</w:t>
            </w:r>
            <w:r w:rsidRPr="00425883">
              <w:rPr>
                <w:rFonts w:hAnsi="宋体" w:hint="eastAsia"/>
                <w:color w:val="000000"/>
                <w:kern w:val="0"/>
                <w:sz w:val="18"/>
                <w:szCs w:val="18"/>
              </w:rPr>
              <w:t>办公费、印刷费、水费、电费、物业管理费</w:t>
            </w:r>
            <w:r w:rsidRPr="00425883">
              <w:rPr>
                <w:color w:val="000000"/>
                <w:kern w:val="0"/>
                <w:sz w:val="18"/>
                <w:szCs w:val="18"/>
              </w:rPr>
              <w:t>”</w:t>
            </w:r>
            <w:r w:rsidRPr="00425883">
              <w:rPr>
                <w:rFonts w:hAnsi="宋体" w:hint="eastAsia"/>
                <w:color w:val="000000"/>
                <w:kern w:val="0"/>
                <w:sz w:val="18"/>
                <w:szCs w:val="18"/>
              </w:rPr>
              <w:t>等科目年初预算数与决算数偏差程度</w:t>
            </w:r>
            <w:r w:rsidRPr="00425883">
              <w:rPr>
                <w:color w:val="000000"/>
                <w:kern w:val="0"/>
                <w:sz w:val="18"/>
                <w:szCs w:val="18"/>
              </w:rPr>
              <w:t xml:space="preserve">  </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3</w:t>
            </w:r>
          </w:p>
        </w:tc>
      </w:tr>
      <w:tr w:rsidR="00BB4889" w:rsidRPr="00425883">
        <w:trPr>
          <w:gridAfter w:val="1"/>
          <w:wAfter w:w="927" w:type="dxa"/>
          <w:trHeight w:val="2025"/>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76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36"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1176" w:type="dxa"/>
            <w:tcBorders>
              <w:top w:val="nil"/>
              <w:left w:val="nil"/>
              <w:bottom w:val="nil"/>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color w:val="000000"/>
                <w:kern w:val="0"/>
                <w:sz w:val="18"/>
                <w:szCs w:val="18"/>
              </w:rPr>
              <w:t>1.</w:t>
            </w:r>
            <w:r w:rsidRPr="00425883">
              <w:rPr>
                <w:rFonts w:hAnsi="宋体" w:hint="eastAsia"/>
                <w:color w:val="000000"/>
                <w:kern w:val="0"/>
                <w:sz w:val="18"/>
                <w:szCs w:val="18"/>
              </w:rPr>
              <w:t>预决算偏差程度在</w:t>
            </w:r>
            <w:r w:rsidRPr="00425883">
              <w:rPr>
                <w:color w:val="000000"/>
                <w:kern w:val="0"/>
                <w:sz w:val="18"/>
                <w:szCs w:val="18"/>
              </w:rPr>
              <w:t>10%</w:t>
            </w:r>
            <w:r w:rsidRPr="00425883">
              <w:rPr>
                <w:rFonts w:hAnsi="宋体" w:hint="eastAsia"/>
                <w:color w:val="000000"/>
                <w:kern w:val="0"/>
                <w:sz w:val="18"/>
                <w:szCs w:val="18"/>
              </w:rPr>
              <w:t>以内的，得</w:t>
            </w:r>
            <w:r w:rsidRPr="00425883">
              <w:rPr>
                <w:color w:val="000000"/>
                <w:kern w:val="0"/>
                <w:sz w:val="18"/>
                <w:szCs w:val="18"/>
              </w:rPr>
              <w:t>2</w:t>
            </w:r>
            <w:r w:rsidRPr="00425883">
              <w:rPr>
                <w:rFonts w:hAnsi="宋体" w:hint="eastAsia"/>
                <w:color w:val="000000"/>
                <w:kern w:val="0"/>
                <w:sz w:val="18"/>
                <w:szCs w:val="18"/>
              </w:rPr>
              <w:t>分。偏差度在</w:t>
            </w:r>
            <w:r w:rsidRPr="00425883">
              <w:rPr>
                <w:color w:val="000000"/>
                <w:kern w:val="0"/>
                <w:sz w:val="18"/>
                <w:szCs w:val="18"/>
              </w:rPr>
              <w:t>10%-20%</w:t>
            </w:r>
            <w:r w:rsidRPr="00425883">
              <w:rPr>
                <w:rFonts w:hAnsi="宋体" w:hint="eastAsia"/>
                <w:color w:val="000000"/>
                <w:kern w:val="0"/>
                <w:sz w:val="18"/>
                <w:szCs w:val="18"/>
              </w:rPr>
              <w:t>之间的，得</w:t>
            </w:r>
            <w:r w:rsidRPr="00425883">
              <w:rPr>
                <w:color w:val="000000"/>
                <w:kern w:val="0"/>
                <w:sz w:val="18"/>
                <w:szCs w:val="18"/>
              </w:rPr>
              <w:t>3</w:t>
            </w:r>
            <w:r w:rsidRPr="00425883">
              <w:rPr>
                <w:rFonts w:hAnsi="宋体" w:hint="eastAsia"/>
                <w:color w:val="000000"/>
                <w:kern w:val="0"/>
                <w:sz w:val="18"/>
                <w:szCs w:val="18"/>
              </w:rPr>
              <w:t>分，偏差度超过</w:t>
            </w:r>
            <w:r w:rsidRPr="00425883">
              <w:rPr>
                <w:color w:val="000000"/>
                <w:kern w:val="0"/>
                <w:sz w:val="18"/>
                <w:szCs w:val="18"/>
              </w:rPr>
              <w:t>20%</w:t>
            </w:r>
            <w:r w:rsidRPr="00425883">
              <w:rPr>
                <w:rFonts w:hAnsi="宋体" w:hint="eastAsia"/>
                <w:color w:val="000000"/>
                <w:kern w:val="0"/>
                <w:sz w:val="18"/>
                <w:szCs w:val="18"/>
              </w:rPr>
              <w:t>的，不得分。</w:t>
            </w:r>
            <w:r w:rsidRPr="00425883">
              <w:rPr>
                <w:color w:val="000000"/>
                <w:kern w:val="0"/>
                <w:sz w:val="18"/>
                <w:szCs w:val="18"/>
              </w:rPr>
              <w:t xml:space="preserve">                                          </w:t>
            </w: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r>
      <w:tr w:rsidR="00BB4889" w:rsidRPr="00425883">
        <w:trPr>
          <w:gridAfter w:val="1"/>
          <w:wAfter w:w="927" w:type="dxa"/>
          <w:trHeight w:val="2715"/>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76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36"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color w:val="000000"/>
                <w:kern w:val="0"/>
                <w:sz w:val="18"/>
                <w:szCs w:val="18"/>
              </w:rPr>
              <w:t xml:space="preserve"> 2.</w:t>
            </w:r>
            <w:r w:rsidRPr="00425883">
              <w:rPr>
                <w:rFonts w:hAnsi="宋体" w:hint="eastAsia"/>
                <w:color w:val="000000"/>
                <w:kern w:val="0"/>
                <w:sz w:val="18"/>
                <w:szCs w:val="18"/>
              </w:rPr>
              <w:t>预决算偏差程度与全省平均水平进行比较，偏差度低于平均水平的，得</w:t>
            </w:r>
            <w:r w:rsidRPr="00425883">
              <w:rPr>
                <w:color w:val="000000"/>
                <w:kern w:val="0"/>
                <w:sz w:val="18"/>
                <w:szCs w:val="18"/>
              </w:rPr>
              <w:t>2</w:t>
            </w:r>
            <w:r w:rsidRPr="00425883">
              <w:rPr>
                <w:rFonts w:hAnsi="宋体" w:hint="eastAsia"/>
                <w:color w:val="000000"/>
                <w:kern w:val="0"/>
                <w:sz w:val="18"/>
                <w:szCs w:val="18"/>
              </w:rPr>
              <w:t>分，高于全省平均水平的，按照与平均水平差异扣分。</w:t>
            </w: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r>
      <w:tr w:rsidR="00BB4889" w:rsidRPr="00425883">
        <w:trPr>
          <w:gridAfter w:val="1"/>
          <w:wAfter w:w="927" w:type="dxa"/>
          <w:trHeight w:val="2940"/>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760"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动态调整</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2</w:t>
            </w:r>
          </w:p>
        </w:tc>
        <w:tc>
          <w:tcPr>
            <w:tcW w:w="93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评价部门开展绩效运行监控后，将绩效监控结果应用到预算调整的情况。</w:t>
            </w: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指标得分</w:t>
            </w:r>
            <w:r w:rsidRPr="00425883">
              <w:rPr>
                <w:color w:val="000000"/>
                <w:kern w:val="0"/>
                <w:sz w:val="18"/>
                <w:szCs w:val="18"/>
              </w:rPr>
              <w:t>=</w:t>
            </w:r>
            <w:r w:rsidRPr="00425883">
              <w:rPr>
                <w:rFonts w:hAnsi="宋体" w:hint="eastAsia"/>
                <w:color w:val="000000"/>
                <w:kern w:val="0"/>
                <w:sz w:val="18"/>
                <w:szCs w:val="18"/>
              </w:rPr>
              <w:t>部门绩效监控调整取消额</w:t>
            </w:r>
            <w:r w:rsidRPr="00425883">
              <w:rPr>
                <w:color w:val="000000"/>
                <w:kern w:val="0"/>
                <w:sz w:val="18"/>
                <w:szCs w:val="18"/>
              </w:rPr>
              <w:t>÷(</w:t>
            </w:r>
            <w:r w:rsidRPr="00425883">
              <w:rPr>
                <w:rFonts w:hAnsi="宋体" w:hint="eastAsia"/>
                <w:color w:val="000000"/>
                <w:kern w:val="0"/>
                <w:sz w:val="18"/>
                <w:szCs w:val="18"/>
              </w:rPr>
              <w:t>部门绩效监控调整取消额</w:t>
            </w:r>
            <w:r w:rsidRPr="00425883">
              <w:rPr>
                <w:color w:val="000000"/>
                <w:kern w:val="0"/>
                <w:sz w:val="18"/>
                <w:szCs w:val="18"/>
              </w:rPr>
              <w:t>+</w:t>
            </w:r>
            <w:r w:rsidRPr="00425883">
              <w:rPr>
                <w:rFonts w:hAnsi="宋体" w:hint="eastAsia"/>
                <w:color w:val="000000"/>
                <w:kern w:val="0"/>
                <w:sz w:val="18"/>
                <w:szCs w:val="18"/>
              </w:rPr>
              <w:t>预算结余注销额）</w:t>
            </w:r>
            <w:r w:rsidRPr="00425883">
              <w:rPr>
                <w:color w:val="000000"/>
                <w:kern w:val="0"/>
                <w:sz w:val="18"/>
                <w:szCs w:val="18"/>
              </w:rPr>
              <w:t>*2</w:t>
            </w:r>
            <w:r w:rsidRPr="00425883">
              <w:rPr>
                <w:rFonts w:hAnsi="宋体" w:hint="eastAsia"/>
                <w:color w:val="000000"/>
                <w:kern w:val="0"/>
                <w:sz w:val="18"/>
                <w:szCs w:val="18"/>
              </w:rPr>
              <w:t>当部门绩效监控调整取消额与结余注销额之和为零时，得满分。</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0.2</w:t>
            </w:r>
          </w:p>
        </w:tc>
      </w:tr>
      <w:tr w:rsidR="00BB4889" w:rsidRPr="00425883">
        <w:trPr>
          <w:gridAfter w:val="1"/>
          <w:wAfter w:w="927" w:type="dxa"/>
          <w:trHeight w:val="2250"/>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760"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执行进度</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6</w:t>
            </w:r>
          </w:p>
        </w:tc>
        <w:tc>
          <w:tcPr>
            <w:tcW w:w="936"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评价部门在</w:t>
            </w:r>
            <w:r w:rsidRPr="00425883">
              <w:rPr>
                <w:color w:val="000000"/>
                <w:kern w:val="0"/>
                <w:sz w:val="18"/>
                <w:szCs w:val="18"/>
              </w:rPr>
              <w:t>6</w:t>
            </w:r>
            <w:r w:rsidRPr="00425883">
              <w:rPr>
                <w:rFonts w:hAnsi="宋体" w:hint="eastAsia"/>
                <w:color w:val="000000"/>
                <w:kern w:val="0"/>
                <w:sz w:val="18"/>
                <w:szCs w:val="18"/>
              </w:rPr>
              <w:t>、</w:t>
            </w:r>
            <w:r w:rsidRPr="00425883">
              <w:rPr>
                <w:color w:val="000000"/>
                <w:kern w:val="0"/>
                <w:sz w:val="18"/>
                <w:szCs w:val="18"/>
              </w:rPr>
              <w:t>9</w:t>
            </w:r>
            <w:r w:rsidRPr="00425883">
              <w:rPr>
                <w:rFonts w:hAnsi="宋体" w:hint="eastAsia"/>
                <w:color w:val="000000"/>
                <w:kern w:val="0"/>
                <w:sz w:val="18"/>
                <w:szCs w:val="18"/>
              </w:rPr>
              <w:t>、</w:t>
            </w:r>
            <w:r w:rsidRPr="00425883">
              <w:rPr>
                <w:color w:val="000000"/>
                <w:kern w:val="0"/>
                <w:sz w:val="18"/>
                <w:szCs w:val="18"/>
              </w:rPr>
              <w:t>11</w:t>
            </w:r>
            <w:r w:rsidRPr="00425883">
              <w:rPr>
                <w:rFonts w:hAnsi="宋体" w:hint="eastAsia"/>
                <w:color w:val="000000"/>
                <w:kern w:val="0"/>
                <w:sz w:val="18"/>
                <w:szCs w:val="18"/>
              </w:rPr>
              <w:t>月的预算执行情况。</w:t>
            </w:r>
          </w:p>
        </w:tc>
        <w:tc>
          <w:tcPr>
            <w:tcW w:w="1176" w:type="dxa"/>
            <w:tcBorders>
              <w:top w:val="nil"/>
              <w:left w:val="nil"/>
              <w:bottom w:val="nil"/>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部门预算执行进度在</w:t>
            </w:r>
            <w:r w:rsidRPr="00425883">
              <w:rPr>
                <w:color w:val="000000"/>
                <w:kern w:val="0"/>
                <w:sz w:val="18"/>
                <w:szCs w:val="18"/>
              </w:rPr>
              <w:t>6</w:t>
            </w:r>
            <w:r w:rsidRPr="00425883">
              <w:rPr>
                <w:rFonts w:hAnsi="宋体" w:hint="eastAsia"/>
                <w:color w:val="000000"/>
                <w:kern w:val="0"/>
                <w:sz w:val="18"/>
                <w:szCs w:val="18"/>
              </w:rPr>
              <w:t>、</w:t>
            </w:r>
            <w:r w:rsidRPr="00425883">
              <w:rPr>
                <w:color w:val="000000"/>
                <w:kern w:val="0"/>
                <w:sz w:val="18"/>
                <w:szCs w:val="18"/>
              </w:rPr>
              <w:t>9</w:t>
            </w:r>
            <w:r w:rsidRPr="00425883">
              <w:rPr>
                <w:rFonts w:hAnsi="宋体" w:hint="eastAsia"/>
                <w:color w:val="000000"/>
                <w:kern w:val="0"/>
                <w:sz w:val="18"/>
                <w:szCs w:val="18"/>
              </w:rPr>
              <w:t>、</w:t>
            </w:r>
            <w:r w:rsidRPr="00425883">
              <w:rPr>
                <w:color w:val="000000"/>
                <w:kern w:val="0"/>
                <w:sz w:val="18"/>
                <w:szCs w:val="18"/>
              </w:rPr>
              <w:t>11</w:t>
            </w:r>
            <w:r w:rsidRPr="00425883">
              <w:rPr>
                <w:rFonts w:hAnsi="宋体" w:hint="eastAsia"/>
                <w:color w:val="000000"/>
                <w:kern w:val="0"/>
                <w:sz w:val="18"/>
                <w:szCs w:val="18"/>
              </w:rPr>
              <w:t>月应达到序时进度的</w:t>
            </w:r>
            <w:r w:rsidRPr="00425883">
              <w:rPr>
                <w:color w:val="000000"/>
                <w:kern w:val="0"/>
                <w:sz w:val="18"/>
                <w:szCs w:val="18"/>
              </w:rPr>
              <w:t>80%</w:t>
            </w:r>
            <w:r w:rsidRPr="00425883">
              <w:rPr>
                <w:rFonts w:hAnsi="宋体" w:hint="eastAsia"/>
                <w:color w:val="000000"/>
                <w:kern w:val="0"/>
                <w:sz w:val="18"/>
                <w:szCs w:val="18"/>
              </w:rPr>
              <w:t>、</w:t>
            </w:r>
            <w:r w:rsidRPr="00425883">
              <w:rPr>
                <w:color w:val="000000"/>
                <w:kern w:val="0"/>
                <w:sz w:val="18"/>
                <w:szCs w:val="18"/>
              </w:rPr>
              <w:t>90%</w:t>
            </w:r>
            <w:r w:rsidRPr="00425883">
              <w:rPr>
                <w:rFonts w:hAnsi="宋体" w:hint="eastAsia"/>
                <w:color w:val="000000"/>
                <w:kern w:val="0"/>
                <w:sz w:val="18"/>
                <w:szCs w:val="18"/>
              </w:rPr>
              <w:t>、</w:t>
            </w:r>
            <w:r w:rsidRPr="00425883">
              <w:rPr>
                <w:color w:val="000000"/>
                <w:kern w:val="0"/>
                <w:sz w:val="18"/>
                <w:szCs w:val="18"/>
              </w:rPr>
              <w:t>95%</w:t>
            </w:r>
            <w:r w:rsidRPr="00425883">
              <w:rPr>
                <w:rFonts w:hAnsi="宋体" w:hint="eastAsia"/>
                <w:color w:val="000000"/>
                <w:kern w:val="0"/>
                <w:sz w:val="18"/>
                <w:szCs w:val="18"/>
              </w:rPr>
              <w:t>，即实际支出进度分别达到</w:t>
            </w:r>
            <w:r w:rsidRPr="00425883">
              <w:rPr>
                <w:color w:val="000000"/>
                <w:kern w:val="0"/>
                <w:sz w:val="18"/>
                <w:szCs w:val="18"/>
              </w:rPr>
              <w:t>40%</w:t>
            </w:r>
            <w:r w:rsidRPr="00425883">
              <w:rPr>
                <w:rFonts w:hAnsi="宋体" w:hint="eastAsia"/>
                <w:color w:val="000000"/>
                <w:kern w:val="0"/>
                <w:sz w:val="18"/>
                <w:szCs w:val="18"/>
              </w:rPr>
              <w:t>、</w:t>
            </w:r>
            <w:r w:rsidRPr="00425883">
              <w:rPr>
                <w:color w:val="000000"/>
                <w:kern w:val="0"/>
                <w:sz w:val="18"/>
                <w:szCs w:val="18"/>
              </w:rPr>
              <w:t>67.5%</w:t>
            </w:r>
            <w:r w:rsidRPr="00425883">
              <w:rPr>
                <w:rFonts w:hAnsi="宋体" w:hint="eastAsia"/>
                <w:color w:val="000000"/>
                <w:kern w:val="0"/>
                <w:sz w:val="18"/>
                <w:szCs w:val="18"/>
              </w:rPr>
              <w:t>、</w:t>
            </w:r>
            <w:r w:rsidRPr="00425883">
              <w:rPr>
                <w:color w:val="000000"/>
                <w:kern w:val="0"/>
                <w:sz w:val="18"/>
                <w:szCs w:val="18"/>
              </w:rPr>
              <w:t>82.5%</w:t>
            </w:r>
            <w:r w:rsidRPr="00425883">
              <w:rPr>
                <w:rFonts w:hAnsi="宋体" w:hint="eastAsia"/>
                <w:color w:val="000000"/>
                <w:kern w:val="0"/>
                <w:sz w:val="18"/>
                <w:szCs w:val="18"/>
              </w:rPr>
              <w:t>。</w:t>
            </w:r>
            <w:r w:rsidRPr="00425883">
              <w:rPr>
                <w:color w:val="000000"/>
                <w:kern w:val="0"/>
                <w:sz w:val="18"/>
                <w:szCs w:val="18"/>
              </w:rPr>
              <w:t xml:space="preserve"> </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5</w:t>
            </w:r>
          </w:p>
        </w:tc>
      </w:tr>
      <w:tr w:rsidR="00BB4889" w:rsidRPr="00425883">
        <w:trPr>
          <w:gridAfter w:val="1"/>
          <w:wAfter w:w="927" w:type="dxa"/>
          <w:trHeight w:val="2490"/>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76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36"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color w:val="000000"/>
                <w:kern w:val="0"/>
                <w:sz w:val="18"/>
                <w:szCs w:val="18"/>
              </w:rPr>
              <w:t>6</w:t>
            </w:r>
            <w:r w:rsidRPr="00425883">
              <w:rPr>
                <w:rFonts w:hAnsi="宋体" w:hint="eastAsia"/>
                <w:color w:val="000000"/>
                <w:kern w:val="0"/>
                <w:sz w:val="18"/>
                <w:szCs w:val="18"/>
              </w:rPr>
              <w:t>、</w:t>
            </w:r>
            <w:r w:rsidRPr="00425883">
              <w:rPr>
                <w:color w:val="000000"/>
                <w:kern w:val="0"/>
                <w:sz w:val="18"/>
                <w:szCs w:val="18"/>
              </w:rPr>
              <w:t>9</w:t>
            </w:r>
            <w:r w:rsidRPr="00425883">
              <w:rPr>
                <w:rFonts w:hAnsi="宋体" w:hint="eastAsia"/>
                <w:color w:val="000000"/>
                <w:kern w:val="0"/>
                <w:sz w:val="18"/>
                <w:szCs w:val="18"/>
              </w:rPr>
              <w:t>、</w:t>
            </w:r>
            <w:r w:rsidRPr="00425883">
              <w:rPr>
                <w:color w:val="000000"/>
                <w:kern w:val="0"/>
                <w:sz w:val="18"/>
                <w:szCs w:val="18"/>
              </w:rPr>
              <w:t>11</w:t>
            </w:r>
            <w:r w:rsidRPr="00425883">
              <w:rPr>
                <w:rFonts w:hAnsi="宋体" w:hint="eastAsia"/>
                <w:color w:val="000000"/>
                <w:kern w:val="0"/>
                <w:sz w:val="18"/>
                <w:szCs w:val="18"/>
              </w:rPr>
              <w:t>月部门预算执行进度达到量化指标的各得</w:t>
            </w:r>
            <w:r w:rsidRPr="00425883">
              <w:rPr>
                <w:color w:val="000000"/>
                <w:kern w:val="0"/>
                <w:sz w:val="18"/>
                <w:szCs w:val="18"/>
              </w:rPr>
              <w:t>2</w:t>
            </w:r>
            <w:r w:rsidRPr="00425883">
              <w:rPr>
                <w:rFonts w:hAnsi="宋体" w:hint="eastAsia"/>
                <w:color w:val="000000"/>
                <w:kern w:val="0"/>
                <w:sz w:val="18"/>
                <w:szCs w:val="18"/>
              </w:rPr>
              <w:t>分，未达到目标进度的的按其实际进度占目标进度的比重计算得分。</w:t>
            </w: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r>
      <w:tr w:rsidR="00BB4889" w:rsidRPr="00425883">
        <w:trPr>
          <w:gridAfter w:val="1"/>
          <w:wAfter w:w="927" w:type="dxa"/>
          <w:trHeight w:val="2040"/>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完成结果（</w:t>
            </w:r>
            <w:r w:rsidRPr="00425883">
              <w:rPr>
                <w:color w:val="000000"/>
                <w:kern w:val="0"/>
                <w:sz w:val="18"/>
                <w:szCs w:val="18"/>
              </w:rPr>
              <w:t>8</w:t>
            </w:r>
            <w:r w:rsidRPr="00425883">
              <w:rPr>
                <w:rFonts w:hAnsi="宋体" w:hint="eastAsia"/>
                <w:color w:val="000000"/>
                <w:kern w:val="0"/>
                <w:sz w:val="18"/>
                <w:szCs w:val="18"/>
              </w:rPr>
              <w:t>分）</w:t>
            </w:r>
          </w:p>
        </w:tc>
        <w:tc>
          <w:tcPr>
            <w:tcW w:w="760"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预算完成</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4</w:t>
            </w:r>
          </w:p>
        </w:tc>
        <w:tc>
          <w:tcPr>
            <w:tcW w:w="93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评价部门预算项目年终预算执行情况。</w:t>
            </w: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部门预算项目</w:t>
            </w:r>
            <w:r w:rsidRPr="00425883">
              <w:rPr>
                <w:color w:val="000000"/>
                <w:kern w:val="0"/>
                <w:sz w:val="18"/>
                <w:szCs w:val="18"/>
              </w:rPr>
              <w:t>12</w:t>
            </w:r>
            <w:r w:rsidRPr="00425883">
              <w:rPr>
                <w:rFonts w:hAnsi="宋体" w:hint="eastAsia"/>
                <w:color w:val="000000"/>
                <w:kern w:val="0"/>
                <w:sz w:val="18"/>
                <w:szCs w:val="18"/>
              </w:rPr>
              <w:t>月预算执行进度达到</w:t>
            </w:r>
            <w:r w:rsidRPr="00425883">
              <w:rPr>
                <w:color w:val="000000"/>
                <w:kern w:val="0"/>
                <w:sz w:val="18"/>
                <w:szCs w:val="18"/>
              </w:rPr>
              <w:t>100%</w:t>
            </w:r>
            <w:r w:rsidRPr="00425883">
              <w:rPr>
                <w:rFonts w:hAnsi="宋体" w:hint="eastAsia"/>
                <w:color w:val="000000"/>
                <w:kern w:val="0"/>
                <w:sz w:val="18"/>
                <w:szCs w:val="18"/>
              </w:rPr>
              <w:t>的，得</w:t>
            </w:r>
            <w:r w:rsidRPr="00425883">
              <w:rPr>
                <w:color w:val="000000"/>
                <w:kern w:val="0"/>
                <w:sz w:val="18"/>
                <w:szCs w:val="18"/>
              </w:rPr>
              <w:t>4</w:t>
            </w:r>
            <w:r w:rsidRPr="00425883">
              <w:rPr>
                <w:rFonts w:hAnsi="宋体" w:hint="eastAsia"/>
                <w:color w:val="000000"/>
                <w:kern w:val="0"/>
                <w:sz w:val="18"/>
                <w:szCs w:val="18"/>
              </w:rPr>
              <w:t>分，未达</w:t>
            </w:r>
            <w:r w:rsidRPr="00425883">
              <w:rPr>
                <w:color w:val="000000"/>
                <w:kern w:val="0"/>
                <w:sz w:val="18"/>
                <w:szCs w:val="18"/>
              </w:rPr>
              <w:t>100%</w:t>
            </w:r>
            <w:r w:rsidRPr="00425883">
              <w:rPr>
                <w:rFonts w:hAnsi="宋体" w:hint="eastAsia"/>
                <w:color w:val="000000"/>
                <w:kern w:val="0"/>
                <w:sz w:val="18"/>
                <w:szCs w:val="18"/>
              </w:rPr>
              <w:t>的，按照实际进度量化计算得分。</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3.5</w:t>
            </w:r>
          </w:p>
        </w:tc>
      </w:tr>
      <w:tr w:rsidR="00BB4889" w:rsidRPr="00425883">
        <w:trPr>
          <w:gridAfter w:val="1"/>
          <w:wAfter w:w="927" w:type="dxa"/>
          <w:trHeight w:val="2490"/>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760"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违规记录</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4</w:t>
            </w:r>
          </w:p>
        </w:tc>
        <w:tc>
          <w:tcPr>
            <w:tcW w:w="93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根据审计监督、财政检查结果反映部门上一年度部门预算管理是否合规。</w:t>
            </w: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依据上一年度审计监督、财政检查结果，出现部门预算管理方面违纪违规问题的，每个问题扣</w:t>
            </w:r>
            <w:r w:rsidRPr="00425883">
              <w:rPr>
                <w:color w:val="000000"/>
                <w:kern w:val="0"/>
                <w:sz w:val="18"/>
                <w:szCs w:val="18"/>
              </w:rPr>
              <w:t>0.5</w:t>
            </w:r>
            <w:r w:rsidRPr="00425883">
              <w:rPr>
                <w:rFonts w:hAnsi="宋体" w:hint="eastAsia"/>
                <w:color w:val="000000"/>
                <w:kern w:val="0"/>
                <w:sz w:val="18"/>
                <w:szCs w:val="18"/>
              </w:rPr>
              <w:t>分，直至扣完。</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4</w:t>
            </w:r>
          </w:p>
        </w:tc>
      </w:tr>
      <w:tr w:rsidR="00BB4889" w:rsidRPr="00425883">
        <w:trPr>
          <w:gridAfter w:val="1"/>
          <w:wAfter w:w="927" w:type="dxa"/>
          <w:trHeight w:val="2595"/>
        </w:trPr>
        <w:tc>
          <w:tcPr>
            <w:tcW w:w="925"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专项预算管理（</w:t>
            </w:r>
            <w:r w:rsidRPr="00425883">
              <w:rPr>
                <w:color w:val="000000"/>
                <w:kern w:val="0"/>
                <w:sz w:val="18"/>
                <w:szCs w:val="18"/>
              </w:rPr>
              <w:t>50</w:t>
            </w:r>
            <w:r w:rsidRPr="00425883">
              <w:rPr>
                <w:rFonts w:hAnsi="宋体" w:hint="eastAsia"/>
                <w:color w:val="000000"/>
                <w:kern w:val="0"/>
                <w:sz w:val="18"/>
                <w:szCs w:val="18"/>
              </w:rPr>
              <w:t>分）</w:t>
            </w:r>
          </w:p>
        </w:tc>
        <w:tc>
          <w:tcPr>
            <w:tcW w:w="940"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项目决策（</w:t>
            </w:r>
            <w:r w:rsidRPr="00425883">
              <w:rPr>
                <w:color w:val="000000"/>
                <w:kern w:val="0"/>
                <w:sz w:val="18"/>
                <w:szCs w:val="18"/>
              </w:rPr>
              <w:t>24</w:t>
            </w:r>
            <w:r w:rsidRPr="00425883">
              <w:rPr>
                <w:rFonts w:hAnsi="宋体" w:hint="eastAsia"/>
                <w:color w:val="000000"/>
                <w:kern w:val="0"/>
                <w:sz w:val="18"/>
                <w:szCs w:val="18"/>
              </w:rPr>
              <w:t>分）</w:t>
            </w:r>
          </w:p>
        </w:tc>
        <w:tc>
          <w:tcPr>
            <w:tcW w:w="760"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程序严密</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8</w:t>
            </w:r>
          </w:p>
        </w:tc>
        <w:tc>
          <w:tcPr>
            <w:tcW w:w="936"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评价专项项目的设立是否经过严格评估论证、管理制度是否完善健全。</w:t>
            </w:r>
          </w:p>
        </w:tc>
        <w:tc>
          <w:tcPr>
            <w:tcW w:w="1176" w:type="dxa"/>
            <w:tcBorders>
              <w:top w:val="nil"/>
              <w:left w:val="nil"/>
              <w:bottom w:val="nil"/>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color w:val="000000"/>
                <w:kern w:val="0"/>
                <w:sz w:val="18"/>
                <w:szCs w:val="18"/>
              </w:rPr>
              <w:t>1.</w:t>
            </w:r>
            <w:r w:rsidRPr="00425883">
              <w:rPr>
                <w:rFonts w:hAnsi="宋体" w:hint="eastAsia"/>
                <w:color w:val="000000"/>
                <w:kern w:val="0"/>
                <w:sz w:val="18"/>
                <w:szCs w:val="18"/>
              </w:rPr>
              <w:t>专项项目设立时经过事前绩效评估或可行性论证的，得</w:t>
            </w:r>
            <w:r w:rsidRPr="00425883">
              <w:rPr>
                <w:color w:val="000000"/>
                <w:kern w:val="0"/>
                <w:sz w:val="18"/>
                <w:szCs w:val="18"/>
              </w:rPr>
              <w:t>4</w:t>
            </w:r>
            <w:r w:rsidRPr="00425883">
              <w:rPr>
                <w:rFonts w:hAnsi="宋体" w:hint="eastAsia"/>
                <w:color w:val="000000"/>
                <w:kern w:val="0"/>
                <w:sz w:val="18"/>
                <w:szCs w:val="18"/>
              </w:rPr>
              <w:t>分，否则不得分。</w:t>
            </w:r>
            <w:r w:rsidRPr="00425883">
              <w:rPr>
                <w:color w:val="000000"/>
                <w:kern w:val="0"/>
                <w:sz w:val="18"/>
                <w:szCs w:val="18"/>
              </w:rPr>
              <w:t xml:space="preserve">       </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 xml:space="preserve">　</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 xml:space="preserve">　</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8</w:t>
            </w:r>
          </w:p>
        </w:tc>
      </w:tr>
      <w:tr w:rsidR="00BB4889" w:rsidRPr="00425883">
        <w:trPr>
          <w:gridAfter w:val="1"/>
          <w:wAfter w:w="927" w:type="dxa"/>
          <w:trHeight w:val="3210"/>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76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36"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color w:val="000000"/>
                <w:kern w:val="0"/>
                <w:sz w:val="18"/>
                <w:szCs w:val="18"/>
              </w:rPr>
              <w:t>2.</w:t>
            </w:r>
            <w:r w:rsidRPr="00425883">
              <w:rPr>
                <w:rFonts w:hAnsi="宋体" w:hint="eastAsia"/>
                <w:color w:val="000000"/>
                <w:kern w:val="0"/>
                <w:sz w:val="18"/>
                <w:szCs w:val="18"/>
              </w:rPr>
              <w:t>专项资金的管理办法健全完善的，得</w:t>
            </w:r>
            <w:r w:rsidRPr="00425883">
              <w:rPr>
                <w:color w:val="000000"/>
                <w:kern w:val="0"/>
                <w:sz w:val="18"/>
                <w:szCs w:val="18"/>
              </w:rPr>
              <w:t>4</w:t>
            </w:r>
            <w:r w:rsidRPr="00425883">
              <w:rPr>
                <w:rFonts w:hAnsi="宋体" w:hint="eastAsia"/>
                <w:color w:val="000000"/>
                <w:kern w:val="0"/>
                <w:sz w:val="18"/>
                <w:szCs w:val="18"/>
              </w:rPr>
              <w:t>分，否则酌情扣分，无管理办法的，该指标不得分。</w:t>
            </w: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r>
      <w:tr w:rsidR="00BB4889" w:rsidRPr="00425883">
        <w:trPr>
          <w:gridAfter w:val="1"/>
          <w:wAfter w:w="927" w:type="dxa"/>
          <w:trHeight w:val="3165"/>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760"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规划合理</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8</w:t>
            </w:r>
          </w:p>
        </w:tc>
        <w:tc>
          <w:tcPr>
            <w:tcW w:w="936"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评价项目规划是否符合省委、省政府重大决策部署，项目年度绩效目标与规划是否一致。</w:t>
            </w:r>
          </w:p>
        </w:tc>
        <w:tc>
          <w:tcPr>
            <w:tcW w:w="1176" w:type="dxa"/>
            <w:tcBorders>
              <w:top w:val="nil"/>
              <w:left w:val="nil"/>
              <w:bottom w:val="nil"/>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color w:val="000000"/>
                <w:kern w:val="0"/>
                <w:sz w:val="18"/>
                <w:szCs w:val="18"/>
              </w:rPr>
              <w:t>1.</w:t>
            </w:r>
            <w:r w:rsidRPr="00425883">
              <w:rPr>
                <w:rFonts w:hAnsi="宋体" w:hint="eastAsia"/>
                <w:color w:val="000000"/>
                <w:kern w:val="0"/>
                <w:sz w:val="18"/>
                <w:szCs w:val="18"/>
              </w:rPr>
              <w:t>专项项目（除一次性项目外）制定了中长期规划的，得</w:t>
            </w:r>
            <w:r w:rsidRPr="00425883">
              <w:rPr>
                <w:color w:val="000000"/>
                <w:kern w:val="0"/>
                <w:sz w:val="18"/>
                <w:szCs w:val="18"/>
              </w:rPr>
              <w:t>2</w:t>
            </w:r>
            <w:r w:rsidRPr="00425883">
              <w:rPr>
                <w:rFonts w:hAnsi="宋体" w:hint="eastAsia"/>
                <w:color w:val="000000"/>
                <w:kern w:val="0"/>
                <w:sz w:val="18"/>
                <w:szCs w:val="18"/>
              </w:rPr>
              <w:t>分，否则该三级指标整体不得分。</w:t>
            </w:r>
            <w:r w:rsidRPr="00425883">
              <w:rPr>
                <w:color w:val="000000"/>
                <w:kern w:val="0"/>
                <w:sz w:val="18"/>
                <w:szCs w:val="18"/>
              </w:rPr>
              <w:t xml:space="preserve">     </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 xml:space="preserve">　</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 xml:space="preserve">　</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8</w:t>
            </w:r>
          </w:p>
        </w:tc>
      </w:tr>
      <w:tr w:rsidR="00BB4889" w:rsidRPr="00425883">
        <w:trPr>
          <w:gridAfter w:val="1"/>
          <w:wAfter w:w="927" w:type="dxa"/>
          <w:trHeight w:val="2340"/>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76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36"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1176" w:type="dxa"/>
            <w:tcBorders>
              <w:top w:val="nil"/>
              <w:left w:val="nil"/>
              <w:bottom w:val="nil"/>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color w:val="000000"/>
                <w:kern w:val="0"/>
                <w:sz w:val="18"/>
                <w:szCs w:val="18"/>
              </w:rPr>
              <w:t>2.</w:t>
            </w:r>
            <w:r w:rsidRPr="00425883">
              <w:rPr>
                <w:rFonts w:hAnsi="宋体" w:hint="eastAsia"/>
                <w:color w:val="000000"/>
                <w:kern w:val="0"/>
                <w:sz w:val="18"/>
                <w:szCs w:val="18"/>
              </w:rPr>
              <w:t>项目规划符合省委、省政府重大决策部署和宏观政策规划的，得</w:t>
            </w:r>
            <w:r w:rsidRPr="00425883">
              <w:rPr>
                <w:color w:val="000000"/>
                <w:kern w:val="0"/>
                <w:sz w:val="18"/>
                <w:szCs w:val="18"/>
              </w:rPr>
              <w:t>3</w:t>
            </w:r>
            <w:r w:rsidRPr="00425883">
              <w:rPr>
                <w:rFonts w:hAnsi="宋体" w:hint="eastAsia"/>
                <w:color w:val="000000"/>
                <w:kern w:val="0"/>
                <w:sz w:val="18"/>
                <w:szCs w:val="18"/>
              </w:rPr>
              <w:t>分。</w:t>
            </w:r>
            <w:r w:rsidRPr="00425883">
              <w:rPr>
                <w:color w:val="000000"/>
                <w:kern w:val="0"/>
                <w:sz w:val="18"/>
                <w:szCs w:val="18"/>
              </w:rPr>
              <w:t xml:space="preserve"> </w:t>
            </w: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r>
      <w:tr w:rsidR="00BB4889" w:rsidRPr="00425883">
        <w:trPr>
          <w:gridAfter w:val="1"/>
          <w:wAfter w:w="927" w:type="dxa"/>
          <w:trHeight w:val="2955"/>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76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36"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color w:val="000000"/>
                <w:kern w:val="0"/>
                <w:sz w:val="18"/>
                <w:szCs w:val="18"/>
              </w:rPr>
              <w:t>3.</w:t>
            </w:r>
            <w:r w:rsidRPr="00425883">
              <w:rPr>
                <w:rFonts w:hAnsi="宋体" w:hint="eastAsia"/>
                <w:color w:val="000000"/>
                <w:kern w:val="0"/>
                <w:sz w:val="18"/>
                <w:szCs w:val="18"/>
              </w:rPr>
              <w:t>项目年度绩效目标与专项中长期规划一致的，得</w:t>
            </w:r>
            <w:r w:rsidRPr="00425883">
              <w:rPr>
                <w:color w:val="000000"/>
                <w:kern w:val="0"/>
                <w:sz w:val="18"/>
                <w:szCs w:val="18"/>
              </w:rPr>
              <w:t>3</w:t>
            </w:r>
            <w:r w:rsidRPr="00425883">
              <w:rPr>
                <w:rFonts w:hAnsi="宋体" w:hint="eastAsia"/>
                <w:color w:val="000000"/>
                <w:kern w:val="0"/>
                <w:sz w:val="18"/>
                <w:szCs w:val="18"/>
              </w:rPr>
              <w:t>分，有一处不符合的扣</w:t>
            </w:r>
            <w:r w:rsidRPr="00425883">
              <w:rPr>
                <w:color w:val="000000"/>
                <w:kern w:val="0"/>
                <w:sz w:val="18"/>
                <w:szCs w:val="18"/>
              </w:rPr>
              <w:t>1</w:t>
            </w:r>
            <w:r w:rsidRPr="00425883">
              <w:rPr>
                <w:rFonts w:hAnsi="宋体" w:hint="eastAsia"/>
                <w:color w:val="000000"/>
                <w:kern w:val="0"/>
                <w:sz w:val="18"/>
                <w:szCs w:val="18"/>
              </w:rPr>
              <w:t>分。</w:t>
            </w: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r>
      <w:tr w:rsidR="00BB4889" w:rsidRPr="00425883">
        <w:trPr>
          <w:gridAfter w:val="1"/>
          <w:wAfter w:w="927" w:type="dxa"/>
          <w:trHeight w:val="8192"/>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760"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结果符合</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8</w:t>
            </w:r>
          </w:p>
        </w:tc>
        <w:tc>
          <w:tcPr>
            <w:tcW w:w="93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评价项目实施结果与项目总体规划计划是否一致。</w:t>
            </w: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项目实际完成任务量和效果达到规划预期情况的，得满分。按项目法分配的项目，以所有项目点实施完成情况与规划计划情况进行对比。按因素法分配的项目和据实据效分配的项目，将资金分配方向与规划计划支持方向进行对比。完全达到预期的得满分。未完全达到规划预期情况的，以达到预期情况的资金量占项目总金额占比计分。指标得分</w:t>
            </w:r>
            <w:r w:rsidRPr="00425883">
              <w:rPr>
                <w:color w:val="000000"/>
                <w:kern w:val="0"/>
                <w:sz w:val="18"/>
                <w:szCs w:val="18"/>
              </w:rPr>
              <w:t>=</w:t>
            </w:r>
            <w:r w:rsidRPr="00425883">
              <w:rPr>
                <w:rFonts w:hAnsi="宋体" w:hint="eastAsia"/>
                <w:color w:val="000000"/>
                <w:kern w:val="0"/>
                <w:sz w:val="18"/>
                <w:szCs w:val="18"/>
              </w:rPr>
              <w:t>项目实施实施结果符合规划的金额</w:t>
            </w:r>
            <w:r w:rsidRPr="00425883">
              <w:rPr>
                <w:color w:val="000000"/>
                <w:kern w:val="0"/>
                <w:sz w:val="18"/>
                <w:szCs w:val="18"/>
              </w:rPr>
              <w:t>/</w:t>
            </w:r>
            <w:r w:rsidRPr="00425883">
              <w:rPr>
                <w:rFonts w:hAnsi="宋体" w:hint="eastAsia"/>
                <w:color w:val="000000"/>
                <w:kern w:val="0"/>
                <w:sz w:val="18"/>
                <w:szCs w:val="18"/>
              </w:rPr>
              <w:t>项目总金额</w:t>
            </w:r>
            <w:r w:rsidRPr="00425883">
              <w:rPr>
                <w:color w:val="000000"/>
                <w:kern w:val="0"/>
                <w:sz w:val="18"/>
                <w:szCs w:val="18"/>
              </w:rPr>
              <w:t>*8</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8</w:t>
            </w:r>
          </w:p>
        </w:tc>
      </w:tr>
      <w:tr w:rsidR="00BB4889" w:rsidRPr="00425883">
        <w:trPr>
          <w:gridAfter w:val="1"/>
          <w:wAfter w:w="927" w:type="dxa"/>
          <w:trHeight w:val="1740"/>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项目实施（</w:t>
            </w:r>
            <w:r w:rsidRPr="00425883">
              <w:rPr>
                <w:color w:val="000000"/>
                <w:kern w:val="0"/>
                <w:sz w:val="18"/>
                <w:szCs w:val="18"/>
              </w:rPr>
              <w:t>12</w:t>
            </w:r>
            <w:r w:rsidRPr="00425883">
              <w:rPr>
                <w:rFonts w:hAnsi="宋体" w:hint="eastAsia"/>
                <w:color w:val="000000"/>
                <w:kern w:val="0"/>
                <w:sz w:val="18"/>
                <w:szCs w:val="18"/>
              </w:rPr>
              <w:t>分）</w:t>
            </w:r>
          </w:p>
        </w:tc>
        <w:tc>
          <w:tcPr>
            <w:tcW w:w="760"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分配科学</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6</w:t>
            </w:r>
          </w:p>
        </w:tc>
        <w:tc>
          <w:tcPr>
            <w:tcW w:w="936"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评价项目分配方法选择是否科学，分类评价分配程序和过程管理是否规范。</w:t>
            </w:r>
          </w:p>
        </w:tc>
        <w:tc>
          <w:tcPr>
            <w:tcW w:w="1176" w:type="dxa"/>
            <w:tcBorders>
              <w:top w:val="nil"/>
              <w:left w:val="nil"/>
              <w:bottom w:val="nil"/>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color w:val="000000"/>
                <w:kern w:val="0"/>
                <w:sz w:val="18"/>
                <w:szCs w:val="18"/>
              </w:rPr>
              <w:t>1.</w:t>
            </w:r>
            <w:r w:rsidRPr="00425883">
              <w:rPr>
                <w:rFonts w:hAnsi="宋体" w:hint="eastAsia"/>
                <w:color w:val="000000"/>
                <w:kern w:val="0"/>
                <w:sz w:val="18"/>
                <w:szCs w:val="18"/>
              </w:rPr>
              <w:t>项目分配选取了科学的绩效分配方法，得</w:t>
            </w:r>
            <w:r w:rsidRPr="00425883">
              <w:rPr>
                <w:color w:val="000000"/>
                <w:kern w:val="0"/>
                <w:sz w:val="18"/>
                <w:szCs w:val="18"/>
              </w:rPr>
              <w:t>2</w:t>
            </w:r>
            <w:r w:rsidRPr="00425883">
              <w:rPr>
                <w:rFonts w:hAnsi="宋体" w:hint="eastAsia"/>
                <w:color w:val="000000"/>
                <w:kern w:val="0"/>
                <w:sz w:val="18"/>
                <w:szCs w:val="18"/>
              </w:rPr>
              <w:t>分；</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 xml:space="preserve">　</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 xml:space="preserve">　</w:t>
            </w:r>
          </w:p>
        </w:tc>
        <w:tc>
          <w:tcPr>
            <w:tcW w:w="927"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6</w:t>
            </w:r>
          </w:p>
        </w:tc>
      </w:tr>
      <w:tr w:rsidR="00BB4889" w:rsidRPr="00425883">
        <w:trPr>
          <w:gridAfter w:val="1"/>
          <w:wAfter w:w="927" w:type="dxa"/>
          <w:trHeight w:val="6660"/>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76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36"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color w:val="000000"/>
                <w:kern w:val="0"/>
                <w:sz w:val="18"/>
                <w:szCs w:val="18"/>
              </w:rPr>
              <w:t>2.</w:t>
            </w:r>
            <w:r w:rsidRPr="00425883">
              <w:rPr>
                <w:rFonts w:hAnsi="宋体" w:hint="eastAsia"/>
                <w:color w:val="000000"/>
                <w:kern w:val="0"/>
                <w:sz w:val="18"/>
                <w:szCs w:val="18"/>
              </w:rPr>
              <w:t>采用因素分配法的项目，项目因素选取合理的，得</w:t>
            </w:r>
            <w:r w:rsidRPr="00425883">
              <w:rPr>
                <w:color w:val="000000"/>
                <w:kern w:val="0"/>
                <w:sz w:val="18"/>
                <w:szCs w:val="18"/>
              </w:rPr>
              <w:t>4</w:t>
            </w:r>
            <w:r w:rsidRPr="00425883">
              <w:rPr>
                <w:rFonts w:hAnsi="宋体" w:hint="eastAsia"/>
                <w:color w:val="000000"/>
                <w:kern w:val="0"/>
                <w:sz w:val="18"/>
                <w:szCs w:val="18"/>
              </w:rPr>
              <w:t>分；采用项目法分配的项目，评分标准和立项程序合理规范的，得</w:t>
            </w:r>
            <w:r w:rsidRPr="00425883">
              <w:rPr>
                <w:color w:val="000000"/>
                <w:kern w:val="0"/>
                <w:sz w:val="18"/>
                <w:szCs w:val="18"/>
              </w:rPr>
              <w:t>4</w:t>
            </w:r>
            <w:r w:rsidRPr="00425883">
              <w:rPr>
                <w:rFonts w:hAnsi="宋体" w:hint="eastAsia"/>
                <w:color w:val="000000"/>
                <w:kern w:val="0"/>
                <w:sz w:val="18"/>
                <w:szCs w:val="18"/>
              </w:rPr>
              <w:t>分；据实据效的项目，基础数据真实，测算精准的，得</w:t>
            </w:r>
            <w:r w:rsidRPr="00425883">
              <w:rPr>
                <w:color w:val="000000"/>
                <w:kern w:val="0"/>
                <w:sz w:val="18"/>
                <w:szCs w:val="18"/>
              </w:rPr>
              <w:t>4</w:t>
            </w:r>
            <w:r w:rsidRPr="00425883">
              <w:rPr>
                <w:rFonts w:hAnsi="宋体" w:hint="eastAsia"/>
                <w:color w:val="000000"/>
                <w:kern w:val="0"/>
                <w:sz w:val="18"/>
                <w:szCs w:val="18"/>
              </w:rPr>
              <w:t>分。否则，酌情扣分。</w:t>
            </w: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27"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r>
      <w:tr w:rsidR="00BB4889" w:rsidRPr="00425883">
        <w:trPr>
          <w:gridAfter w:val="1"/>
          <w:wAfter w:w="927" w:type="dxa"/>
          <w:trHeight w:val="3150"/>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760"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分配及时</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6</w:t>
            </w:r>
          </w:p>
        </w:tc>
        <w:tc>
          <w:tcPr>
            <w:tcW w:w="93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评价部门是否按规定时限及时分配专项预算资金。</w:t>
            </w: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按《预算法》规定时限完成分配的考核得</w:t>
            </w:r>
            <w:r w:rsidRPr="00425883">
              <w:rPr>
                <w:color w:val="000000"/>
                <w:kern w:val="0"/>
                <w:sz w:val="18"/>
                <w:szCs w:val="18"/>
              </w:rPr>
              <w:t>6</w:t>
            </w:r>
            <w:r w:rsidRPr="00425883">
              <w:rPr>
                <w:rFonts w:hAnsi="宋体" w:hint="eastAsia"/>
                <w:color w:val="000000"/>
                <w:kern w:val="0"/>
                <w:sz w:val="18"/>
                <w:szCs w:val="18"/>
              </w:rPr>
              <w:t>分，否则不得分。</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6</w:t>
            </w:r>
          </w:p>
        </w:tc>
      </w:tr>
      <w:tr w:rsidR="00BB4889" w:rsidRPr="00425883">
        <w:trPr>
          <w:gridAfter w:val="1"/>
          <w:wAfter w:w="927" w:type="dxa"/>
          <w:trHeight w:val="4470"/>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完成结果（</w:t>
            </w:r>
            <w:r w:rsidRPr="00425883">
              <w:rPr>
                <w:color w:val="000000"/>
                <w:kern w:val="0"/>
                <w:sz w:val="18"/>
                <w:szCs w:val="18"/>
              </w:rPr>
              <w:t>14</w:t>
            </w:r>
            <w:r w:rsidRPr="00425883">
              <w:rPr>
                <w:rFonts w:hAnsi="宋体" w:hint="eastAsia"/>
                <w:color w:val="000000"/>
                <w:kern w:val="0"/>
                <w:sz w:val="18"/>
                <w:szCs w:val="18"/>
              </w:rPr>
              <w:t>分）</w:t>
            </w:r>
          </w:p>
        </w:tc>
        <w:tc>
          <w:tcPr>
            <w:tcW w:w="760"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预算完成</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4</w:t>
            </w:r>
          </w:p>
        </w:tc>
        <w:tc>
          <w:tcPr>
            <w:tcW w:w="93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评价专项项目资金拨付到具体项目（人）的情况。</w:t>
            </w: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专项资金实际拨付到具体项目（人）的进度达到</w:t>
            </w:r>
            <w:r w:rsidRPr="00425883">
              <w:rPr>
                <w:color w:val="000000"/>
                <w:kern w:val="0"/>
                <w:sz w:val="18"/>
                <w:szCs w:val="18"/>
              </w:rPr>
              <w:t>100%</w:t>
            </w:r>
            <w:r w:rsidRPr="00425883">
              <w:rPr>
                <w:rFonts w:hAnsi="宋体" w:hint="eastAsia"/>
                <w:color w:val="000000"/>
                <w:kern w:val="0"/>
                <w:sz w:val="18"/>
                <w:szCs w:val="18"/>
              </w:rPr>
              <w:t>的，得</w:t>
            </w:r>
            <w:r w:rsidRPr="00425883">
              <w:rPr>
                <w:color w:val="000000"/>
                <w:kern w:val="0"/>
                <w:sz w:val="18"/>
                <w:szCs w:val="18"/>
              </w:rPr>
              <w:t>4</w:t>
            </w:r>
            <w:r w:rsidRPr="00425883">
              <w:rPr>
                <w:rFonts w:hAnsi="宋体" w:hint="eastAsia"/>
                <w:color w:val="000000"/>
                <w:kern w:val="0"/>
                <w:sz w:val="18"/>
                <w:szCs w:val="18"/>
              </w:rPr>
              <w:t>分，未达到</w:t>
            </w:r>
            <w:r w:rsidRPr="00425883">
              <w:rPr>
                <w:color w:val="000000"/>
                <w:kern w:val="0"/>
                <w:sz w:val="18"/>
                <w:szCs w:val="18"/>
              </w:rPr>
              <w:t>100%</w:t>
            </w:r>
            <w:r w:rsidRPr="00425883">
              <w:rPr>
                <w:rFonts w:hAnsi="宋体" w:hint="eastAsia"/>
                <w:color w:val="000000"/>
                <w:kern w:val="0"/>
                <w:sz w:val="18"/>
                <w:szCs w:val="18"/>
              </w:rPr>
              <w:t>的，指标得分</w:t>
            </w:r>
            <w:r w:rsidRPr="00425883">
              <w:rPr>
                <w:color w:val="000000"/>
                <w:kern w:val="0"/>
                <w:sz w:val="18"/>
                <w:szCs w:val="18"/>
              </w:rPr>
              <w:t>=</w:t>
            </w:r>
            <w:r w:rsidRPr="00425883">
              <w:rPr>
                <w:rFonts w:hAnsi="宋体" w:hint="eastAsia"/>
                <w:color w:val="000000"/>
                <w:kern w:val="0"/>
                <w:sz w:val="18"/>
                <w:szCs w:val="18"/>
              </w:rPr>
              <w:t>实际拨付金额</w:t>
            </w:r>
            <w:r w:rsidRPr="00425883">
              <w:rPr>
                <w:color w:val="000000"/>
                <w:kern w:val="0"/>
                <w:sz w:val="18"/>
                <w:szCs w:val="18"/>
              </w:rPr>
              <w:t>/</w:t>
            </w:r>
            <w:r w:rsidRPr="00425883">
              <w:rPr>
                <w:rFonts w:hAnsi="宋体" w:hint="eastAsia"/>
                <w:color w:val="000000"/>
                <w:kern w:val="0"/>
                <w:sz w:val="18"/>
                <w:szCs w:val="18"/>
              </w:rPr>
              <w:t>专项项目金额</w:t>
            </w:r>
            <w:r w:rsidRPr="00425883">
              <w:rPr>
                <w:color w:val="000000"/>
                <w:kern w:val="0"/>
                <w:sz w:val="18"/>
                <w:szCs w:val="18"/>
              </w:rPr>
              <w:t>*4</w:t>
            </w:r>
            <w:r w:rsidRPr="00425883">
              <w:rPr>
                <w:rFonts w:hAnsi="宋体" w:hint="eastAsia"/>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3</w:t>
            </w:r>
          </w:p>
        </w:tc>
      </w:tr>
      <w:tr w:rsidR="00BB4889" w:rsidRPr="00425883">
        <w:trPr>
          <w:gridAfter w:val="1"/>
          <w:wAfter w:w="927" w:type="dxa"/>
          <w:trHeight w:val="6885"/>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760"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实施绩效</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6</w:t>
            </w:r>
          </w:p>
        </w:tc>
        <w:tc>
          <w:tcPr>
            <w:tcW w:w="93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评价专项项目实施绩效情况。</w:t>
            </w: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部门专项项目属于当年财政重点评价范围的，该项得分使用项目支出评价共性指标、特性指标和个性指标得分换算，满分</w:t>
            </w:r>
            <w:r w:rsidRPr="00425883">
              <w:rPr>
                <w:color w:val="000000"/>
                <w:kern w:val="0"/>
                <w:sz w:val="18"/>
                <w:szCs w:val="18"/>
              </w:rPr>
              <w:t>6</w:t>
            </w:r>
            <w:r w:rsidRPr="00425883">
              <w:rPr>
                <w:rFonts w:hAnsi="宋体" w:hint="eastAsia"/>
                <w:color w:val="000000"/>
                <w:kern w:val="0"/>
                <w:sz w:val="18"/>
                <w:szCs w:val="18"/>
              </w:rPr>
              <w:t>分。若部门专项项目不属于当年重点评价范围的，采用最近年度重点评价相关指标得分换算。</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6</w:t>
            </w:r>
          </w:p>
        </w:tc>
      </w:tr>
      <w:tr w:rsidR="00BB4889" w:rsidRPr="00425883">
        <w:trPr>
          <w:gridAfter w:val="1"/>
          <w:wAfter w:w="927" w:type="dxa"/>
          <w:trHeight w:val="4860"/>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760"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违规记录</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4</w:t>
            </w:r>
          </w:p>
        </w:tc>
        <w:tc>
          <w:tcPr>
            <w:tcW w:w="93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根据审计监督、财政检查结果反映部门上一年度部门专项预算管理是否合规。</w:t>
            </w: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依据上一年度审计、财政检查结果，出现专项预算管理方面违纪违规问题的，每个问题扣</w:t>
            </w:r>
            <w:r w:rsidRPr="00425883">
              <w:rPr>
                <w:color w:val="000000"/>
                <w:kern w:val="0"/>
                <w:sz w:val="18"/>
                <w:szCs w:val="18"/>
              </w:rPr>
              <w:t>0.5</w:t>
            </w:r>
            <w:r w:rsidRPr="00425883">
              <w:rPr>
                <w:rFonts w:hAnsi="宋体" w:hint="eastAsia"/>
                <w:color w:val="000000"/>
                <w:kern w:val="0"/>
                <w:sz w:val="18"/>
                <w:szCs w:val="18"/>
              </w:rPr>
              <w:t>分，直至扣完。</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4</w:t>
            </w:r>
          </w:p>
        </w:tc>
      </w:tr>
      <w:tr w:rsidR="00BB4889" w:rsidRPr="00425883">
        <w:trPr>
          <w:gridAfter w:val="1"/>
          <w:wAfter w:w="927" w:type="dxa"/>
          <w:trHeight w:val="5100"/>
        </w:trPr>
        <w:tc>
          <w:tcPr>
            <w:tcW w:w="925"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绩效结果应用（</w:t>
            </w:r>
            <w:r w:rsidRPr="00425883">
              <w:rPr>
                <w:color w:val="000000"/>
                <w:kern w:val="0"/>
                <w:sz w:val="18"/>
                <w:szCs w:val="18"/>
              </w:rPr>
              <w:t>20</w:t>
            </w:r>
            <w:r w:rsidRPr="00425883">
              <w:rPr>
                <w:rFonts w:hAnsi="宋体" w:hint="eastAsia"/>
                <w:color w:val="000000"/>
                <w:kern w:val="0"/>
                <w:sz w:val="18"/>
                <w:szCs w:val="18"/>
              </w:rPr>
              <w:t>分）</w:t>
            </w:r>
          </w:p>
        </w:tc>
        <w:tc>
          <w:tcPr>
            <w:tcW w:w="940"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自评质量（</w:t>
            </w:r>
            <w:r w:rsidRPr="00425883">
              <w:rPr>
                <w:color w:val="000000"/>
                <w:kern w:val="0"/>
                <w:sz w:val="18"/>
                <w:szCs w:val="18"/>
              </w:rPr>
              <w:t>4</w:t>
            </w:r>
            <w:r w:rsidRPr="00425883">
              <w:rPr>
                <w:rFonts w:hAnsi="宋体" w:hint="eastAsia"/>
                <w:color w:val="000000"/>
                <w:kern w:val="0"/>
                <w:sz w:val="18"/>
                <w:szCs w:val="18"/>
              </w:rPr>
              <w:t>分）</w:t>
            </w:r>
          </w:p>
        </w:tc>
        <w:tc>
          <w:tcPr>
            <w:tcW w:w="760"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自评准确</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4</w:t>
            </w:r>
          </w:p>
        </w:tc>
        <w:tc>
          <w:tcPr>
            <w:tcW w:w="93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评价部门整体支出自评准确率。</w:t>
            </w: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部门整体支出自评得分与评价组抽查得分差异在</w:t>
            </w:r>
            <w:r w:rsidRPr="00425883">
              <w:rPr>
                <w:color w:val="000000"/>
                <w:kern w:val="0"/>
                <w:sz w:val="18"/>
                <w:szCs w:val="18"/>
              </w:rPr>
              <w:t>5%</w:t>
            </w:r>
            <w:r w:rsidRPr="00425883">
              <w:rPr>
                <w:rFonts w:hAnsi="宋体" w:hint="eastAsia"/>
                <w:color w:val="000000"/>
                <w:kern w:val="0"/>
                <w:sz w:val="18"/>
                <w:szCs w:val="18"/>
              </w:rPr>
              <w:t>以内的，不扣分；在</w:t>
            </w:r>
            <w:r w:rsidRPr="00425883">
              <w:rPr>
                <w:color w:val="000000"/>
                <w:kern w:val="0"/>
                <w:sz w:val="18"/>
                <w:szCs w:val="18"/>
              </w:rPr>
              <w:t>5%-10%</w:t>
            </w:r>
            <w:r w:rsidRPr="00425883">
              <w:rPr>
                <w:rFonts w:hAnsi="宋体" w:hint="eastAsia"/>
                <w:color w:val="000000"/>
                <w:kern w:val="0"/>
                <w:sz w:val="18"/>
                <w:szCs w:val="18"/>
              </w:rPr>
              <w:t>之间的，扣</w:t>
            </w:r>
            <w:r w:rsidRPr="00425883">
              <w:rPr>
                <w:color w:val="000000"/>
                <w:kern w:val="0"/>
                <w:sz w:val="18"/>
                <w:szCs w:val="18"/>
              </w:rPr>
              <w:t>1</w:t>
            </w:r>
            <w:r w:rsidRPr="00425883">
              <w:rPr>
                <w:rFonts w:hAnsi="宋体" w:hint="eastAsia"/>
                <w:color w:val="000000"/>
                <w:kern w:val="0"/>
                <w:sz w:val="18"/>
                <w:szCs w:val="18"/>
              </w:rPr>
              <w:t>分，在</w:t>
            </w:r>
            <w:r w:rsidRPr="00425883">
              <w:rPr>
                <w:color w:val="000000"/>
                <w:kern w:val="0"/>
                <w:sz w:val="18"/>
                <w:szCs w:val="18"/>
              </w:rPr>
              <w:t>10%-20%</w:t>
            </w:r>
            <w:r w:rsidRPr="00425883">
              <w:rPr>
                <w:rFonts w:hAnsi="宋体" w:hint="eastAsia"/>
                <w:color w:val="000000"/>
                <w:kern w:val="0"/>
                <w:sz w:val="18"/>
                <w:szCs w:val="18"/>
              </w:rPr>
              <w:t>的，扣</w:t>
            </w:r>
            <w:r w:rsidRPr="00425883">
              <w:rPr>
                <w:color w:val="000000"/>
                <w:kern w:val="0"/>
                <w:sz w:val="18"/>
                <w:szCs w:val="18"/>
              </w:rPr>
              <w:t>2</w:t>
            </w:r>
            <w:r w:rsidRPr="00425883">
              <w:rPr>
                <w:rFonts w:hAnsi="宋体" w:hint="eastAsia"/>
                <w:color w:val="000000"/>
                <w:kern w:val="0"/>
                <w:sz w:val="18"/>
                <w:szCs w:val="18"/>
              </w:rPr>
              <w:t>分，在</w:t>
            </w:r>
            <w:r w:rsidRPr="00425883">
              <w:rPr>
                <w:color w:val="000000"/>
                <w:kern w:val="0"/>
                <w:sz w:val="18"/>
                <w:szCs w:val="18"/>
              </w:rPr>
              <w:t>20%</w:t>
            </w:r>
            <w:r w:rsidRPr="00425883">
              <w:rPr>
                <w:rFonts w:hAnsi="宋体" w:hint="eastAsia"/>
                <w:color w:val="000000"/>
                <w:kern w:val="0"/>
                <w:sz w:val="18"/>
                <w:szCs w:val="18"/>
              </w:rPr>
              <w:t>以上的，扣</w:t>
            </w:r>
            <w:r w:rsidRPr="00425883">
              <w:rPr>
                <w:color w:val="000000"/>
                <w:kern w:val="0"/>
                <w:sz w:val="18"/>
                <w:szCs w:val="18"/>
              </w:rPr>
              <w:t>4</w:t>
            </w:r>
            <w:r w:rsidRPr="00425883">
              <w:rPr>
                <w:rFonts w:hAnsi="宋体" w:hint="eastAsia"/>
                <w:color w:val="000000"/>
                <w:kern w:val="0"/>
                <w:sz w:val="18"/>
                <w:szCs w:val="18"/>
              </w:rPr>
              <w:t>分。</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3</w:t>
            </w:r>
          </w:p>
        </w:tc>
      </w:tr>
      <w:tr w:rsidR="00BB4889" w:rsidRPr="00425883">
        <w:trPr>
          <w:gridAfter w:val="1"/>
          <w:wAfter w:w="927" w:type="dxa"/>
          <w:trHeight w:val="2865"/>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信息公开（</w:t>
            </w:r>
            <w:r w:rsidRPr="00425883">
              <w:rPr>
                <w:color w:val="000000"/>
                <w:kern w:val="0"/>
                <w:sz w:val="18"/>
                <w:szCs w:val="18"/>
              </w:rPr>
              <w:t>8</w:t>
            </w:r>
            <w:r w:rsidRPr="00425883">
              <w:rPr>
                <w:rFonts w:hAnsi="宋体" w:hint="eastAsia"/>
                <w:color w:val="000000"/>
                <w:kern w:val="0"/>
                <w:sz w:val="18"/>
                <w:szCs w:val="18"/>
              </w:rPr>
              <w:t>分）</w:t>
            </w:r>
          </w:p>
        </w:tc>
        <w:tc>
          <w:tcPr>
            <w:tcW w:w="760"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目标公开</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4</w:t>
            </w:r>
          </w:p>
        </w:tc>
        <w:tc>
          <w:tcPr>
            <w:tcW w:w="93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评价部门绩效目标是否按要求向社会公开。</w:t>
            </w: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按要求随同预算公开的，得</w:t>
            </w:r>
            <w:r w:rsidRPr="00425883">
              <w:rPr>
                <w:color w:val="000000"/>
                <w:kern w:val="0"/>
                <w:sz w:val="18"/>
                <w:szCs w:val="18"/>
              </w:rPr>
              <w:t>4</w:t>
            </w:r>
            <w:r w:rsidRPr="00425883">
              <w:rPr>
                <w:rFonts w:hAnsi="宋体" w:hint="eastAsia"/>
                <w:color w:val="000000"/>
                <w:kern w:val="0"/>
                <w:sz w:val="18"/>
                <w:szCs w:val="18"/>
              </w:rPr>
              <w:t>分。</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3</w:t>
            </w:r>
          </w:p>
        </w:tc>
      </w:tr>
      <w:tr w:rsidR="00BB4889" w:rsidRPr="00425883">
        <w:trPr>
          <w:gridAfter w:val="1"/>
          <w:wAfter w:w="927" w:type="dxa"/>
          <w:trHeight w:val="5145"/>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760"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自评公开</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4</w:t>
            </w:r>
          </w:p>
        </w:tc>
        <w:tc>
          <w:tcPr>
            <w:tcW w:w="93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评价部门是否按要求将部门整体绩效自评情况和自行组织的评价情况向社会公开。</w:t>
            </w: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按要求随同决算公开的，得</w:t>
            </w:r>
            <w:r w:rsidRPr="00425883">
              <w:rPr>
                <w:color w:val="000000"/>
                <w:kern w:val="0"/>
                <w:sz w:val="18"/>
                <w:szCs w:val="18"/>
              </w:rPr>
              <w:t>4</w:t>
            </w:r>
            <w:r w:rsidRPr="00425883">
              <w:rPr>
                <w:rFonts w:hAnsi="宋体" w:hint="eastAsia"/>
                <w:color w:val="000000"/>
                <w:kern w:val="0"/>
                <w:sz w:val="18"/>
                <w:szCs w:val="18"/>
              </w:rPr>
              <w:t>分。</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4</w:t>
            </w:r>
          </w:p>
        </w:tc>
      </w:tr>
      <w:tr w:rsidR="00BB4889" w:rsidRPr="00425883">
        <w:trPr>
          <w:gridAfter w:val="1"/>
          <w:wAfter w:w="927" w:type="dxa"/>
          <w:trHeight w:val="4320"/>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val="restart"/>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整改反馈（</w:t>
            </w:r>
            <w:r w:rsidRPr="00425883">
              <w:rPr>
                <w:color w:val="000000"/>
                <w:kern w:val="0"/>
                <w:sz w:val="18"/>
                <w:szCs w:val="18"/>
              </w:rPr>
              <w:t>8</w:t>
            </w:r>
            <w:r w:rsidRPr="00425883">
              <w:rPr>
                <w:rFonts w:hAnsi="宋体" w:hint="eastAsia"/>
                <w:color w:val="000000"/>
                <w:kern w:val="0"/>
                <w:sz w:val="18"/>
                <w:szCs w:val="18"/>
              </w:rPr>
              <w:t>分）</w:t>
            </w:r>
          </w:p>
        </w:tc>
        <w:tc>
          <w:tcPr>
            <w:tcW w:w="760"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结果整改</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4</w:t>
            </w:r>
          </w:p>
        </w:tc>
        <w:tc>
          <w:tcPr>
            <w:tcW w:w="93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评价部门根据绩效管理结果整改问题、完善政策、改进管理的情况。</w:t>
            </w: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针对绩效管理过程中（包括绩效目标核查、绩效监控核查和重点绩效评价）提出的问题，发现一处未整改的，扣</w:t>
            </w:r>
            <w:r w:rsidRPr="00425883">
              <w:rPr>
                <w:color w:val="000000"/>
                <w:kern w:val="0"/>
                <w:sz w:val="18"/>
                <w:szCs w:val="18"/>
              </w:rPr>
              <w:t>1</w:t>
            </w:r>
            <w:r w:rsidRPr="00425883">
              <w:rPr>
                <w:rFonts w:hAnsi="宋体" w:hint="eastAsia"/>
                <w:color w:val="000000"/>
                <w:kern w:val="0"/>
                <w:sz w:val="18"/>
                <w:szCs w:val="18"/>
              </w:rPr>
              <w:t>分，直至扣完。</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4</w:t>
            </w:r>
          </w:p>
        </w:tc>
      </w:tr>
      <w:tr w:rsidR="00BB4889" w:rsidRPr="00425883">
        <w:trPr>
          <w:gridAfter w:val="1"/>
          <w:wAfter w:w="927" w:type="dxa"/>
          <w:trHeight w:val="3435"/>
        </w:trPr>
        <w:tc>
          <w:tcPr>
            <w:tcW w:w="925"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940" w:type="dxa"/>
            <w:vMerge/>
            <w:tcBorders>
              <w:top w:val="nil"/>
              <w:left w:val="single" w:sz="8" w:space="0" w:color="000000"/>
              <w:bottom w:val="single" w:sz="8" w:space="0" w:color="000000"/>
              <w:right w:val="single" w:sz="8" w:space="0" w:color="000000"/>
            </w:tcBorders>
            <w:vAlign w:val="center"/>
          </w:tcPr>
          <w:p w:rsidR="00BB4889" w:rsidRPr="00425883" w:rsidRDefault="00BB4889">
            <w:pPr>
              <w:widowControl/>
              <w:jc w:val="left"/>
              <w:rPr>
                <w:color w:val="000000"/>
                <w:kern w:val="0"/>
                <w:sz w:val="18"/>
                <w:szCs w:val="18"/>
              </w:rPr>
            </w:pPr>
          </w:p>
        </w:tc>
        <w:tc>
          <w:tcPr>
            <w:tcW w:w="760"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应用反馈</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4</w:t>
            </w:r>
          </w:p>
        </w:tc>
        <w:tc>
          <w:tcPr>
            <w:tcW w:w="93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评价部门按要求及时向财政部门反馈结果应用情况。</w:t>
            </w: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部门在规定时间内向财政部门反馈应用绩效结果报告的，得满分，否则不得分。</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4</w:t>
            </w:r>
          </w:p>
        </w:tc>
      </w:tr>
      <w:tr w:rsidR="00BB4889" w:rsidRPr="00425883">
        <w:trPr>
          <w:gridAfter w:val="1"/>
          <w:wAfter w:w="927" w:type="dxa"/>
          <w:trHeight w:val="330"/>
        </w:trPr>
        <w:tc>
          <w:tcPr>
            <w:tcW w:w="925" w:type="dxa"/>
            <w:tcBorders>
              <w:top w:val="nil"/>
              <w:left w:val="single" w:sz="8" w:space="0" w:color="000000"/>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合计</w:t>
            </w:r>
          </w:p>
        </w:tc>
        <w:tc>
          <w:tcPr>
            <w:tcW w:w="940"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760"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rFonts w:hAnsi="宋体" w:hint="eastAsia"/>
                <w:color w:val="000000"/>
                <w:kern w:val="0"/>
                <w:sz w:val="18"/>
                <w:szCs w:val="18"/>
              </w:rPr>
              <w:t xml:space="preserve">　</w:t>
            </w:r>
          </w:p>
        </w:tc>
        <w:tc>
          <w:tcPr>
            <w:tcW w:w="93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1176"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left"/>
              <w:rPr>
                <w:color w:val="000000"/>
                <w:kern w:val="0"/>
                <w:sz w:val="18"/>
                <w:szCs w:val="18"/>
              </w:rPr>
            </w:pPr>
            <w:r w:rsidRPr="00425883">
              <w:rPr>
                <w:rFonts w:hAnsi="宋体" w:hint="eastAsia"/>
                <w:color w:val="000000"/>
                <w:kern w:val="0"/>
                <w:sz w:val="18"/>
                <w:szCs w:val="18"/>
              </w:rPr>
              <w:t xml:space="preserve">　</w:t>
            </w:r>
          </w:p>
        </w:tc>
        <w:tc>
          <w:tcPr>
            <w:tcW w:w="927" w:type="dxa"/>
            <w:tcBorders>
              <w:top w:val="nil"/>
              <w:left w:val="nil"/>
              <w:bottom w:val="single" w:sz="8" w:space="0" w:color="000000"/>
              <w:right w:val="single" w:sz="8" w:space="0" w:color="000000"/>
            </w:tcBorders>
            <w:shd w:val="clear" w:color="000000" w:fill="FFFFFF"/>
            <w:vAlign w:val="center"/>
          </w:tcPr>
          <w:p w:rsidR="00BB4889" w:rsidRPr="00425883" w:rsidRDefault="00BB4889">
            <w:pPr>
              <w:widowControl/>
              <w:jc w:val="center"/>
              <w:rPr>
                <w:color w:val="000000"/>
                <w:kern w:val="0"/>
                <w:sz w:val="18"/>
                <w:szCs w:val="18"/>
              </w:rPr>
            </w:pPr>
            <w:r w:rsidRPr="00425883">
              <w:rPr>
                <w:color w:val="000000"/>
                <w:kern w:val="0"/>
                <w:sz w:val="18"/>
                <w:szCs w:val="18"/>
              </w:rPr>
              <w:t>92.7</w:t>
            </w:r>
          </w:p>
        </w:tc>
      </w:tr>
    </w:tbl>
    <w:p w:rsidR="00BB4889" w:rsidRPr="00425883" w:rsidRDefault="00BB4889" w:rsidP="00BB4889">
      <w:pPr>
        <w:spacing w:line="580" w:lineRule="exact"/>
        <w:ind w:firstLineChars="200" w:firstLine="31680"/>
        <w:rPr>
          <w:rFonts w:eastAsia="仿宋"/>
          <w:sz w:val="32"/>
          <w:szCs w:val="32"/>
        </w:rPr>
      </w:pPr>
    </w:p>
    <w:p w:rsidR="00BB4889" w:rsidRPr="00425883" w:rsidRDefault="00BB4889" w:rsidP="00425883">
      <w:pPr>
        <w:spacing w:line="580" w:lineRule="exact"/>
        <w:ind w:firstLineChars="200" w:firstLine="31680"/>
        <w:rPr>
          <w:rFonts w:eastAsia="黑体"/>
          <w:sz w:val="32"/>
          <w:szCs w:val="32"/>
        </w:rPr>
      </w:pPr>
      <w:r w:rsidRPr="00425883">
        <w:rPr>
          <w:rFonts w:eastAsia="黑体" w:hAnsi="黑体" w:hint="eastAsia"/>
          <w:sz w:val="32"/>
          <w:szCs w:val="32"/>
        </w:rPr>
        <w:t>四、评价结论及建议</w:t>
      </w:r>
    </w:p>
    <w:p w:rsidR="00BB4889" w:rsidRPr="00425883" w:rsidRDefault="00BB4889" w:rsidP="00425883">
      <w:pPr>
        <w:spacing w:line="580" w:lineRule="exact"/>
        <w:ind w:firstLineChars="200" w:firstLine="31680"/>
        <w:rPr>
          <w:rFonts w:eastAsia="楷体_GB2312"/>
          <w:sz w:val="32"/>
          <w:szCs w:val="32"/>
        </w:rPr>
      </w:pPr>
      <w:r w:rsidRPr="00425883">
        <w:rPr>
          <w:rFonts w:eastAsia="楷体_GB2312" w:hint="eastAsia"/>
          <w:sz w:val="32"/>
          <w:szCs w:val="32"/>
        </w:rPr>
        <w:t>（一）评价结论</w:t>
      </w:r>
    </w:p>
    <w:p w:rsidR="00BB4889" w:rsidRPr="00425883" w:rsidRDefault="00BB4889" w:rsidP="00425883">
      <w:pPr>
        <w:spacing w:line="580" w:lineRule="exact"/>
        <w:ind w:firstLineChars="200" w:firstLine="31680"/>
        <w:rPr>
          <w:rFonts w:eastAsia="仿宋"/>
          <w:sz w:val="32"/>
          <w:szCs w:val="32"/>
        </w:rPr>
      </w:pPr>
      <w:r w:rsidRPr="00425883">
        <w:rPr>
          <w:rFonts w:eastAsia="仿宋_GB2312" w:hAnsi="仿宋_GB2312" w:hint="eastAsia"/>
          <w:color w:val="333333"/>
          <w:sz w:val="32"/>
          <w:szCs w:val="32"/>
          <w:shd w:val="clear" w:color="auto" w:fill="FFFFFF"/>
        </w:rPr>
        <w:t>单位</w:t>
      </w:r>
      <w:r w:rsidRPr="00425883">
        <w:rPr>
          <w:rFonts w:eastAsia="仿宋_GB2312"/>
          <w:color w:val="333333"/>
          <w:sz w:val="32"/>
          <w:szCs w:val="32"/>
          <w:shd w:val="clear" w:color="auto" w:fill="FFFFFF"/>
        </w:rPr>
        <w:t>2018</w:t>
      </w:r>
      <w:r w:rsidRPr="00425883">
        <w:rPr>
          <w:rFonts w:eastAsia="仿宋_GB2312" w:hAnsi="仿宋_GB2312" w:hint="eastAsia"/>
          <w:color w:val="333333"/>
          <w:sz w:val="32"/>
          <w:szCs w:val="32"/>
          <w:shd w:val="clear" w:color="auto" w:fill="FFFFFF"/>
        </w:rPr>
        <w:t>年部门预算支出在预算编制、预算执行、综合管理、整体效益等方面均按要求按规定执行，尤其是在内控制度管理方面，建立健全了各项规章制度</w:t>
      </w:r>
      <w:r w:rsidRPr="00425883">
        <w:rPr>
          <w:rFonts w:eastAsia="微软雅黑" w:hAnsi="微软雅黑" w:hint="eastAsia"/>
          <w:color w:val="333333"/>
          <w:sz w:val="20"/>
          <w:szCs w:val="20"/>
          <w:shd w:val="clear" w:color="auto" w:fill="FFFFFF"/>
        </w:rPr>
        <w:t>。</w:t>
      </w:r>
      <w:r w:rsidRPr="00425883">
        <w:rPr>
          <w:rFonts w:eastAsia="仿宋"/>
          <w:sz w:val="32"/>
          <w:szCs w:val="32"/>
        </w:rPr>
        <w:t xml:space="preserve"> </w:t>
      </w:r>
    </w:p>
    <w:p w:rsidR="00BB4889" w:rsidRPr="00425883" w:rsidRDefault="00BB4889" w:rsidP="00425883">
      <w:pPr>
        <w:spacing w:line="580" w:lineRule="exact"/>
        <w:ind w:firstLineChars="200" w:firstLine="31680"/>
        <w:rPr>
          <w:rFonts w:eastAsia="楷体_GB2312"/>
          <w:b/>
          <w:sz w:val="32"/>
          <w:szCs w:val="32"/>
        </w:rPr>
      </w:pPr>
      <w:r w:rsidRPr="00425883">
        <w:rPr>
          <w:rFonts w:eastAsia="楷体_GB2312" w:hint="eastAsia"/>
          <w:b/>
          <w:sz w:val="32"/>
          <w:szCs w:val="32"/>
        </w:rPr>
        <w:t>（二）存在问题</w:t>
      </w:r>
    </w:p>
    <w:p w:rsidR="00BB4889" w:rsidRPr="00425883" w:rsidRDefault="00BB4889" w:rsidP="00425883">
      <w:pPr>
        <w:spacing w:line="580" w:lineRule="exact"/>
        <w:ind w:firstLineChars="200" w:firstLine="31680"/>
        <w:rPr>
          <w:rFonts w:eastAsia="仿宋"/>
          <w:sz w:val="32"/>
          <w:szCs w:val="32"/>
        </w:rPr>
      </w:pPr>
      <w:r w:rsidRPr="00425883">
        <w:rPr>
          <w:rFonts w:eastAsia="仿宋_GB2312" w:hAnsi="仿宋_GB2312" w:hint="eastAsia"/>
          <w:color w:val="333333"/>
          <w:sz w:val="32"/>
          <w:szCs w:val="32"/>
          <w:shd w:val="clear" w:color="auto" w:fill="FFFFFF"/>
        </w:rPr>
        <w:t>单位在预算编制上精细化和科学化不够，项目支出笼统不够细化，从而影响了单位工作的开展和预算资金的执行。</w:t>
      </w:r>
      <w:r w:rsidRPr="00425883">
        <w:rPr>
          <w:rFonts w:eastAsia="仿宋_GB2312"/>
          <w:color w:val="333333"/>
          <w:sz w:val="32"/>
          <w:szCs w:val="32"/>
          <w:shd w:val="clear" w:color="auto" w:fill="FFFFFF"/>
        </w:rPr>
        <w:t> </w:t>
      </w:r>
    </w:p>
    <w:p w:rsidR="00BB4889" w:rsidRPr="00425883" w:rsidRDefault="00BB4889" w:rsidP="00425883">
      <w:pPr>
        <w:spacing w:line="580" w:lineRule="exact"/>
        <w:ind w:firstLineChars="200" w:firstLine="31680"/>
        <w:rPr>
          <w:rFonts w:eastAsia="楷体_GB2312"/>
          <w:b/>
          <w:sz w:val="32"/>
          <w:szCs w:val="32"/>
        </w:rPr>
      </w:pPr>
      <w:r w:rsidRPr="00425883">
        <w:rPr>
          <w:rFonts w:eastAsia="楷体_GB2312" w:hint="eastAsia"/>
          <w:b/>
          <w:sz w:val="32"/>
          <w:szCs w:val="32"/>
        </w:rPr>
        <w:t>（三）改进建议</w:t>
      </w:r>
    </w:p>
    <w:p w:rsidR="00BB4889" w:rsidRPr="00425883" w:rsidRDefault="00BB4889" w:rsidP="00425883">
      <w:pPr>
        <w:spacing w:line="580" w:lineRule="exact"/>
        <w:ind w:firstLineChars="200" w:firstLine="31680"/>
        <w:rPr>
          <w:rFonts w:eastAsia="仿宋"/>
          <w:sz w:val="32"/>
          <w:szCs w:val="32"/>
        </w:rPr>
      </w:pPr>
      <w:r w:rsidRPr="00425883">
        <w:rPr>
          <w:rFonts w:eastAsia="仿宋_GB2312" w:hAnsi="仿宋_GB2312" w:hint="eastAsia"/>
          <w:color w:val="333333"/>
          <w:sz w:val="32"/>
          <w:szCs w:val="32"/>
          <w:shd w:val="clear" w:color="auto" w:fill="FFFFFF"/>
        </w:rPr>
        <w:t>在单位预算的编制上应进一步结合单位事业发展和实际情况，科学合理编制预算，加强预算项目的跟进，加快预算执行力度</w:t>
      </w:r>
      <w:bookmarkStart w:id="50" w:name="_GoBack"/>
      <w:bookmarkEnd w:id="50"/>
      <w:r w:rsidRPr="00425883">
        <w:rPr>
          <w:rFonts w:eastAsia="仿宋_GB2312" w:hAnsi="仿宋_GB2312" w:hint="eastAsia"/>
          <w:color w:val="333333"/>
          <w:sz w:val="32"/>
          <w:szCs w:val="32"/>
          <w:shd w:val="clear" w:color="auto" w:fill="FFFFFF"/>
        </w:rPr>
        <w:t>。</w:t>
      </w:r>
      <w:r w:rsidRPr="00425883">
        <w:rPr>
          <w:rFonts w:eastAsia="仿宋_GB2312"/>
          <w:color w:val="333333"/>
          <w:sz w:val="32"/>
          <w:szCs w:val="32"/>
          <w:shd w:val="clear" w:color="auto" w:fill="FFFFFF"/>
        </w:rPr>
        <w:t> </w:t>
      </w:r>
      <w:r w:rsidRPr="00425883">
        <w:rPr>
          <w:rFonts w:eastAsia="仿宋_GB2312"/>
          <w:color w:val="333333"/>
          <w:sz w:val="32"/>
          <w:szCs w:val="32"/>
        </w:rPr>
        <w:br/>
      </w:r>
      <w:r w:rsidRPr="00425883">
        <w:rPr>
          <w:rFonts w:eastAsia="仿宋_GB2312"/>
          <w:color w:val="333333"/>
          <w:sz w:val="32"/>
          <w:szCs w:val="32"/>
        </w:rPr>
        <w:br/>
      </w:r>
      <w:r w:rsidRPr="00425883">
        <w:rPr>
          <w:rFonts w:eastAsia="微软雅黑" w:hAnsi="微软雅黑" w:hint="eastAsia"/>
          <w:color w:val="333333"/>
          <w:sz w:val="20"/>
          <w:szCs w:val="20"/>
          <w:shd w:val="clear" w:color="auto" w:fill="FFFFFF"/>
        </w:rPr>
        <w:t xml:space="preserve">　　</w:t>
      </w:r>
    </w:p>
    <w:p w:rsidR="00BB4889" w:rsidRPr="00425883" w:rsidRDefault="00BB4889">
      <w:pPr>
        <w:spacing w:line="600" w:lineRule="exact"/>
        <w:jc w:val="center"/>
        <w:outlineLvl w:val="0"/>
        <w:rPr>
          <w:rFonts w:eastAsia="黑体"/>
          <w:color w:val="000000"/>
          <w:sz w:val="44"/>
          <w:szCs w:val="44"/>
        </w:rPr>
      </w:pPr>
      <w:bookmarkStart w:id="51" w:name="_Toc15396618"/>
    </w:p>
    <w:p w:rsidR="00BB4889" w:rsidRPr="00425883" w:rsidRDefault="00BB4889">
      <w:pPr>
        <w:spacing w:line="600" w:lineRule="exact"/>
        <w:jc w:val="center"/>
        <w:outlineLvl w:val="0"/>
        <w:rPr>
          <w:rFonts w:eastAsia="黑体"/>
          <w:color w:val="000000"/>
          <w:sz w:val="44"/>
          <w:szCs w:val="44"/>
        </w:rPr>
      </w:pPr>
    </w:p>
    <w:p w:rsidR="00BB4889" w:rsidRPr="00425883" w:rsidRDefault="00BB4889">
      <w:pPr>
        <w:spacing w:line="600" w:lineRule="exact"/>
        <w:jc w:val="center"/>
        <w:outlineLvl w:val="0"/>
        <w:rPr>
          <w:rFonts w:eastAsia="黑体"/>
          <w:color w:val="000000"/>
          <w:sz w:val="44"/>
          <w:szCs w:val="44"/>
        </w:rPr>
      </w:pPr>
    </w:p>
    <w:p w:rsidR="00BB4889" w:rsidRPr="00425883" w:rsidRDefault="00BB4889">
      <w:pPr>
        <w:spacing w:line="600" w:lineRule="exact"/>
        <w:jc w:val="center"/>
        <w:outlineLvl w:val="0"/>
        <w:rPr>
          <w:rFonts w:eastAsia="黑体"/>
          <w:color w:val="000000"/>
          <w:sz w:val="44"/>
          <w:szCs w:val="44"/>
        </w:rPr>
      </w:pPr>
    </w:p>
    <w:p w:rsidR="00BB4889" w:rsidRPr="00425883" w:rsidRDefault="00BB4889">
      <w:pPr>
        <w:spacing w:line="600" w:lineRule="exact"/>
        <w:jc w:val="center"/>
        <w:outlineLvl w:val="0"/>
        <w:rPr>
          <w:rFonts w:eastAsia="黑体"/>
          <w:color w:val="000000"/>
          <w:sz w:val="44"/>
          <w:szCs w:val="44"/>
        </w:rPr>
      </w:pPr>
    </w:p>
    <w:p w:rsidR="00BB4889" w:rsidRPr="00425883" w:rsidRDefault="00BB4889">
      <w:pPr>
        <w:spacing w:line="600" w:lineRule="exact"/>
        <w:jc w:val="center"/>
        <w:outlineLvl w:val="0"/>
        <w:rPr>
          <w:rFonts w:eastAsia="黑体"/>
          <w:color w:val="000000"/>
          <w:sz w:val="44"/>
          <w:szCs w:val="44"/>
        </w:rPr>
      </w:pPr>
    </w:p>
    <w:p w:rsidR="00BB4889" w:rsidRPr="00425883" w:rsidRDefault="00BB4889">
      <w:pPr>
        <w:spacing w:line="600" w:lineRule="exact"/>
        <w:jc w:val="center"/>
        <w:outlineLvl w:val="0"/>
        <w:rPr>
          <w:rFonts w:eastAsia="黑体"/>
          <w:color w:val="000000"/>
          <w:sz w:val="44"/>
          <w:szCs w:val="44"/>
        </w:rPr>
      </w:pPr>
    </w:p>
    <w:p w:rsidR="00BB4889" w:rsidRPr="00425883" w:rsidRDefault="00BB4889" w:rsidP="00425883">
      <w:pPr>
        <w:spacing w:line="600" w:lineRule="exact"/>
        <w:outlineLvl w:val="0"/>
        <w:rPr>
          <w:rFonts w:eastAsia="黑体"/>
          <w:color w:val="000000"/>
          <w:sz w:val="44"/>
          <w:szCs w:val="44"/>
        </w:rPr>
      </w:pPr>
    </w:p>
    <w:p w:rsidR="00BB4889" w:rsidRPr="00425883" w:rsidRDefault="00BB4889">
      <w:pPr>
        <w:spacing w:line="600" w:lineRule="exact"/>
        <w:jc w:val="center"/>
        <w:outlineLvl w:val="0"/>
        <w:rPr>
          <w:rStyle w:val="Heading1Char"/>
          <w:rFonts w:eastAsia="方正小标宋简体"/>
          <w:b w:val="0"/>
        </w:rPr>
      </w:pPr>
      <w:r w:rsidRPr="00425883">
        <w:rPr>
          <w:rFonts w:eastAsia="方正小标宋简体" w:hint="eastAsia"/>
          <w:color w:val="000000"/>
          <w:sz w:val="44"/>
          <w:szCs w:val="44"/>
        </w:rPr>
        <w:t>第</w:t>
      </w:r>
      <w:r w:rsidRPr="00425883">
        <w:rPr>
          <w:rStyle w:val="Heading1Char"/>
          <w:rFonts w:eastAsia="方正小标宋简体" w:hint="eastAsia"/>
          <w:b w:val="0"/>
        </w:rPr>
        <w:t>五部分</w:t>
      </w:r>
      <w:r w:rsidRPr="00425883">
        <w:rPr>
          <w:rStyle w:val="Heading1Char"/>
          <w:rFonts w:eastAsia="方正小标宋简体"/>
          <w:b w:val="0"/>
        </w:rPr>
        <w:t xml:space="preserve">  </w:t>
      </w:r>
      <w:r w:rsidRPr="00425883">
        <w:rPr>
          <w:rStyle w:val="Heading1Char"/>
          <w:rFonts w:eastAsia="方正小标宋简体" w:hint="eastAsia"/>
          <w:b w:val="0"/>
        </w:rPr>
        <w:t>附表</w:t>
      </w:r>
      <w:bookmarkEnd w:id="46"/>
      <w:bookmarkEnd w:id="51"/>
    </w:p>
    <w:p w:rsidR="00BB4889" w:rsidRPr="00425883" w:rsidRDefault="00BB4889">
      <w:pPr>
        <w:spacing w:line="600" w:lineRule="exact"/>
        <w:jc w:val="center"/>
        <w:outlineLvl w:val="0"/>
        <w:rPr>
          <w:rFonts w:eastAsia="仿宋"/>
          <w:b/>
          <w:color w:val="000000"/>
          <w:sz w:val="44"/>
          <w:szCs w:val="44"/>
        </w:rPr>
      </w:pPr>
    </w:p>
    <w:p w:rsidR="00BB4889" w:rsidRPr="00425883" w:rsidRDefault="00BB4889">
      <w:pPr>
        <w:pStyle w:val="Heading2"/>
        <w:rPr>
          <w:rFonts w:ascii="Times New Roman" w:eastAsia="仿宋_GB2312" w:hAnsi="Times New Roman"/>
          <w:color w:val="000000"/>
        </w:rPr>
      </w:pPr>
      <w:bookmarkStart w:id="52" w:name="_Toc15396619"/>
      <w:r w:rsidRPr="00425883">
        <w:rPr>
          <w:rFonts w:ascii="Times New Roman" w:eastAsia="仿宋" w:hAnsi="仿宋" w:hint="eastAsia"/>
          <w:b w:val="0"/>
          <w:color w:val="000000"/>
        </w:rPr>
        <w:t>一</w:t>
      </w:r>
      <w:r w:rsidRPr="00425883">
        <w:rPr>
          <w:rFonts w:ascii="Times New Roman" w:eastAsia="仿宋_GB2312" w:hAnsi="Times New Roman" w:hint="eastAsia"/>
          <w:b w:val="0"/>
          <w:color w:val="000000"/>
        </w:rPr>
        <w:t>、收</w:t>
      </w:r>
      <w:r w:rsidRPr="00425883">
        <w:rPr>
          <w:rStyle w:val="Heading2Char"/>
          <w:rFonts w:ascii="Times New Roman" w:eastAsia="仿宋_GB2312" w:hAnsi="Times New Roman" w:hint="eastAsia"/>
        </w:rPr>
        <w:t>入支出决算总表</w:t>
      </w:r>
      <w:bookmarkEnd w:id="52"/>
    </w:p>
    <w:p w:rsidR="00BB4889" w:rsidRPr="00425883" w:rsidRDefault="00BB4889">
      <w:pPr>
        <w:pStyle w:val="Heading2"/>
        <w:rPr>
          <w:rFonts w:ascii="Times New Roman" w:eastAsia="仿宋_GB2312" w:hAnsi="Times New Roman"/>
          <w:color w:val="000000"/>
        </w:rPr>
      </w:pPr>
      <w:bookmarkStart w:id="53" w:name="_Toc15396620"/>
      <w:r w:rsidRPr="00425883">
        <w:rPr>
          <w:rFonts w:ascii="Times New Roman" w:eastAsia="仿宋_GB2312" w:hAnsi="Times New Roman" w:hint="eastAsia"/>
          <w:b w:val="0"/>
          <w:color w:val="000000"/>
        </w:rPr>
        <w:t>二、收</w:t>
      </w:r>
      <w:r w:rsidRPr="00425883">
        <w:rPr>
          <w:rStyle w:val="Heading2Char"/>
          <w:rFonts w:ascii="Times New Roman" w:eastAsia="仿宋_GB2312" w:hAnsi="Times New Roman" w:hint="eastAsia"/>
        </w:rPr>
        <w:t>入总表</w:t>
      </w:r>
      <w:bookmarkEnd w:id="53"/>
    </w:p>
    <w:p w:rsidR="00BB4889" w:rsidRPr="00425883" w:rsidRDefault="00BB4889">
      <w:pPr>
        <w:pStyle w:val="Heading2"/>
        <w:rPr>
          <w:rFonts w:ascii="Times New Roman" w:eastAsia="仿宋_GB2312" w:hAnsi="Times New Roman"/>
          <w:color w:val="000000"/>
        </w:rPr>
      </w:pPr>
      <w:bookmarkStart w:id="54" w:name="_Toc15396621"/>
      <w:r w:rsidRPr="00425883">
        <w:rPr>
          <w:rStyle w:val="Heading2Char"/>
          <w:rFonts w:ascii="Times New Roman" w:eastAsia="仿宋_GB2312" w:hAnsi="Times New Roman" w:hint="eastAsia"/>
        </w:rPr>
        <w:t>三、</w:t>
      </w:r>
      <w:r w:rsidRPr="00425883">
        <w:rPr>
          <w:rFonts w:ascii="Times New Roman" w:eastAsia="仿宋_GB2312" w:hAnsi="Times New Roman" w:hint="eastAsia"/>
          <w:b w:val="0"/>
          <w:color w:val="000000"/>
        </w:rPr>
        <w:t>支</w:t>
      </w:r>
      <w:r w:rsidRPr="00425883">
        <w:rPr>
          <w:rStyle w:val="Heading2Char"/>
          <w:rFonts w:ascii="Times New Roman" w:eastAsia="仿宋_GB2312" w:hAnsi="Times New Roman" w:hint="eastAsia"/>
        </w:rPr>
        <w:t>出总表</w:t>
      </w:r>
      <w:bookmarkEnd w:id="54"/>
    </w:p>
    <w:p w:rsidR="00BB4889" w:rsidRPr="00425883" w:rsidRDefault="00BB4889">
      <w:pPr>
        <w:pStyle w:val="Heading2"/>
        <w:rPr>
          <w:rFonts w:ascii="Times New Roman" w:eastAsia="仿宋_GB2312" w:hAnsi="Times New Roman"/>
          <w:b w:val="0"/>
          <w:color w:val="000000"/>
        </w:rPr>
      </w:pPr>
      <w:bookmarkStart w:id="55" w:name="_Toc15396622"/>
      <w:r w:rsidRPr="00425883">
        <w:rPr>
          <w:rStyle w:val="Heading2Char"/>
          <w:rFonts w:ascii="Times New Roman" w:eastAsia="仿宋_GB2312" w:hAnsi="Times New Roman" w:hint="eastAsia"/>
        </w:rPr>
        <w:t>四、</w:t>
      </w:r>
      <w:r w:rsidRPr="00425883">
        <w:rPr>
          <w:rFonts w:ascii="Times New Roman" w:eastAsia="仿宋_GB2312" w:hAnsi="Times New Roman" w:hint="eastAsia"/>
          <w:b w:val="0"/>
          <w:color w:val="000000"/>
        </w:rPr>
        <w:t>财</w:t>
      </w:r>
      <w:r w:rsidRPr="00425883">
        <w:rPr>
          <w:rStyle w:val="Heading2Char"/>
          <w:rFonts w:ascii="Times New Roman" w:eastAsia="仿宋_GB2312" w:hAnsi="Times New Roman" w:hint="eastAsia"/>
        </w:rPr>
        <w:t>政拨款收入支出决算总表</w:t>
      </w:r>
      <w:bookmarkEnd w:id="55"/>
    </w:p>
    <w:p w:rsidR="00BB4889" w:rsidRPr="00425883" w:rsidRDefault="00BB4889">
      <w:pPr>
        <w:pStyle w:val="Heading2"/>
        <w:rPr>
          <w:rFonts w:ascii="Times New Roman" w:eastAsia="仿宋_GB2312" w:hAnsi="Times New Roman"/>
          <w:color w:val="000000"/>
        </w:rPr>
      </w:pPr>
      <w:bookmarkStart w:id="56" w:name="_Toc15396623"/>
      <w:r w:rsidRPr="00425883">
        <w:rPr>
          <w:rStyle w:val="Heading2Char"/>
          <w:rFonts w:ascii="Times New Roman" w:eastAsia="仿宋_GB2312" w:hAnsi="Times New Roman" w:hint="eastAsia"/>
        </w:rPr>
        <w:t>五、</w:t>
      </w:r>
      <w:r w:rsidRPr="00425883">
        <w:rPr>
          <w:rFonts w:ascii="Times New Roman" w:eastAsia="仿宋_GB2312" w:hAnsi="Times New Roman" w:hint="eastAsia"/>
          <w:b w:val="0"/>
          <w:color w:val="000000"/>
        </w:rPr>
        <w:t>财</w:t>
      </w:r>
      <w:r w:rsidRPr="00425883">
        <w:rPr>
          <w:rStyle w:val="Heading2Char"/>
          <w:rFonts w:ascii="Times New Roman" w:eastAsia="仿宋_GB2312" w:hAnsi="Times New Roman" w:hint="eastAsia"/>
        </w:rPr>
        <w:t>政拨款支出决算明细表（政府经济分类科目）</w:t>
      </w:r>
      <w:bookmarkEnd w:id="56"/>
    </w:p>
    <w:p w:rsidR="00BB4889" w:rsidRPr="00425883" w:rsidRDefault="00BB4889">
      <w:pPr>
        <w:pStyle w:val="Heading2"/>
        <w:rPr>
          <w:rFonts w:ascii="Times New Roman" w:eastAsia="仿宋_GB2312" w:hAnsi="Times New Roman"/>
          <w:color w:val="000000"/>
        </w:rPr>
      </w:pPr>
      <w:bookmarkStart w:id="57" w:name="_Toc15396624"/>
      <w:r w:rsidRPr="00425883">
        <w:rPr>
          <w:rStyle w:val="Heading2Char"/>
          <w:rFonts w:ascii="Times New Roman" w:eastAsia="仿宋_GB2312" w:hAnsi="Times New Roman" w:hint="eastAsia"/>
        </w:rPr>
        <w:t>六、</w:t>
      </w:r>
      <w:r w:rsidRPr="00425883">
        <w:rPr>
          <w:rFonts w:ascii="Times New Roman" w:eastAsia="仿宋_GB2312" w:hAnsi="Times New Roman" w:hint="eastAsia"/>
          <w:b w:val="0"/>
          <w:color w:val="000000"/>
        </w:rPr>
        <w:t>一</w:t>
      </w:r>
      <w:r w:rsidRPr="00425883">
        <w:rPr>
          <w:rStyle w:val="Heading2Char"/>
          <w:rFonts w:ascii="Times New Roman" w:eastAsia="仿宋_GB2312" w:hAnsi="Times New Roman" w:hint="eastAsia"/>
        </w:rPr>
        <w:t>般公共预算财政拨款支出决算表</w:t>
      </w:r>
      <w:bookmarkEnd w:id="57"/>
    </w:p>
    <w:p w:rsidR="00BB4889" w:rsidRPr="00425883" w:rsidRDefault="00BB4889">
      <w:pPr>
        <w:pStyle w:val="Heading2"/>
        <w:rPr>
          <w:rFonts w:ascii="Times New Roman" w:eastAsia="仿宋_GB2312" w:hAnsi="Times New Roman"/>
          <w:color w:val="000000"/>
        </w:rPr>
      </w:pPr>
      <w:bookmarkStart w:id="58" w:name="_Toc15396625"/>
      <w:r w:rsidRPr="00425883">
        <w:rPr>
          <w:rStyle w:val="Heading2Char"/>
          <w:rFonts w:ascii="Times New Roman" w:eastAsia="仿宋_GB2312" w:hAnsi="Times New Roman" w:hint="eastAsia"/>
        </w:rPr>
        <w:t>七、</w:t>
      </w:r>
      <w:r w:rsidRPr="00425883">
        <w:rPr>
          <w:rFonts w:ascii="Times New Roman" w:eastAsia="仿宋_GB2312" w:hAnsi="Times New Roman" w:hint="eastAsia"/>
          <w:b w:val="0"/>
          <w:color w:val="000000"/>
        </w:rPr>
        <w:t>一</w:t>
      </w:r>
      <w:r w:rsidRPr="00425883">
        <w:rPr>
          <w:rStyle w:val="Heading2Char"/>
          <w:rFonts w:ascii="Times New Roman" w:eastAsia="仿宋_GB2312" w:hAnsi="Times New Roman" w:hint="eastAsia"/>
        </w:rPr>
        <w:t>般公共预算财政拨款支出决算明细表</w:t>
      </w:r>
      <w:bookmarkEnd w:id="58"/>
    </w:p>
    <w:p w:rsidR="00BB4889" w:rsidRPr="00425883" w:rsidRDefault="00BB4889">
      <w:pPr>
        <w:pStyle w:val="Heading2"/>
        <w:rPr>
          <w:rFonts w:ascii="Times New Roman" w:eastAsia="仿宋_GB2312" w:hAnsi="Times New Roman"/>
          <w:color w:val="000000"/>
        </w:rPr>
      </w:pPr>
      <w:bookmarkStart w:id="59" w:name="_Toc15396626"/>
      <w:r w:rsidRPr="00425883">
        <w:rPr>
          <w:rStyle w:val="Heading2Char"/>
          <w:rFonts w:ascii="Times New Roman" w:eastAsia="仿宋_GB2312" w:hAnsi="Times New Roman" w:hint="eastAsia"/>
        </w:rPr>
        <w:t>八、</w:t>
      </w:r>
      <w:r w:rsidRPr="00425883">
        <w:rPr>
          <w:rFonts w:ascii="Times New Roman" w:eastAsia="仿宋_GB2312" w:hAnsi="Times New Roman" w:hint="eastAsia"/>
          <w:b w:val="0"/>
          <w:color w:val="000000"/>
        </w:rPr>
        <w:t>一</w:t>
      </w:r>
      <w:r w:rsidRPr="00425883">
        <w:rPr>
          <w:rStyle w:val="Heading2Char"/>
          <w:rFonts w:ascii="Times New Roman" w:eastAsia="仿宋_GB2312" w:hAnsi="Times New Roman" w:hint="eastAsia"/>
        </w:rPr>
        <w:t>般公共预算财政拨款基本支出决算表</w:t>
      </w:r>
      <w:bookmarkEnd w:id="59"/>
    </w:p>
    <w:p w:rsidR="00BB4889" w:rsidRPr="00425883" w:rsidRDefault="00BB4889">
      <w:pPr>
        <w:pStyle w:val="Heading2"/>
        <w:rPr>
          <w:rFonts w:ascii="Times New Roman" w:eastAsia="仿宋_GB2312" w:hAnsi="Times New Roman"/>
          <w:color w:val="000000"/>
        </w:rPr>
      </w:pPr>
      <w:bookmarkStart w:id="60" w:name="_Toc15396627"/>
      <w:r w:rsidRPr="00425883">
        <w:rPr>
          <w:rStyle w:val="Heading2Char"/>
          <w:rFonts w:ascii="Times New Roman" w:eastAsia="仿宋_GB2312" w:hAnsi="Times New Roman" w:hint="eastAsia"/>
        </w:rPr>
        <w:t>九、</w:t>
      </w:r>
      <w:r w:rsidRPr="00425883">
        <w:rPr>
          <w:rFonts w:ascii="Times New Roman" w:eastAsia="仿宋_GB2312" w:hAnsi="Times New Roman" w:hint="eastAsia"/>
          <w:b w:val="0"/>
          <w:color w:val="000000"/>
        </w:rPr>
        <w:t>一</w:t>
      </w:r>
      <w:r w:rsidRPr="00425883">
        <w:rPr>
          <w:rStyle w:val="Heading2Char"/>
          <w:rFonts w:ascii="Times New Roman" w:eastAsia="仿宋_GB2312" w:hAnsi="Times New Roman" w:hint="eastAsia"/>
        </w:rPr>
        <w:t>般公共预算财政拨款项目支出决算表</w:t>
      </w:r>
      <w:bookmarkEnd w:id="60"/>
    </w:p>
    <w:p w:rsidR="00BB4889" w:rsidRPr="00425883" w:rsidRDefault="00BB4889">
      <w:pPr>
        <w:pStyle w:val="Heading2"/>
        <w:rPr>
          <w:rFonts w:ascii="Times New Roman" w:eastAsia="仿宋_GB2312" w:hAnsi="Times New Roman"/>
          <w:color w:val="000000"/>
        </w:rPr>
      </w:pPr>
      <w:bookmarkStart w:id="61" w:name="_Toc15396628"/>
      <w:r w:rsidRPr="00425883">
        <w:rPr>
          <w:rStyle w:val="Heading2Char"/>
          <w:rFonts w:ascii="Times New Roman" w:eastAsia="仿宋_GB2312" w:hAnsi="Times New Roman" w:hint="eastAsia"/>
        </w:rPr>
        <w:t>十、</w:t>
      </w:r>
      <w:r w:rsidRPr="00425883">
        <w:rPr>
          <w:rFonts w:ascii="Times New Roman" w:eastAsia="仿宋_GB2312" w:hAnsi="Times New Roman" w:hint="eastAsia"/>
          <w:b w:val="0"/>
          <w:color w:val="000000"/>
        </w:rPr>
        <w:t>一</w:t>
      </w:r>
      <w:r w:rsidRPr="00425883">
        <w:rPr>
          <w:rStyle w:val="Heading2Char"/>
          <w:rFonts w:ascii="Times New Roman" w:eastAsia="仿宋_GB2312" w:hAnsi="Times New Roman" w:hint="eastAsia"/>
        </w:rPr>
        <w:t>般公共预算财政拨款</w:t>
      </w:r>
      <w:r w:rsidRPr="00425883">
        <w:rPr>
          <w:rStyle w:val="Heading2Char"/>
          <w:rFonts w:ascii="Times New Roman" w:eastAsia="仿宋_GB2312" w:hAnsi="Times New Roman"/>
        </w:rPr>
        <w:t>“</w:t>
      </w:r>
      <w:r w:rsidRPr="00425883">
        <w:rPr>
          <w:rStyle w:val="Heading2Char"/>
          <w:rFonts w:ascii="Times New Roman" w:eastAsia="仿宋_GB2312" w:hAnsi="Times New Roman" w:hint="eastAsia"/>
        </w:rPr>
        <w:t>三公</w:t>
      </w:r>
      <w:r w:rsidRPr="00425883">
        <w:rPr>
          <w:rStyle w:val="Heading2Char"/>
          <w:rFonts w:ascii="Times New Roman" w:eastAsia="仿宋_GB2312" w:hAnsi="Times New Roman"/>
        </w:rPr>
        <w:t>”</w:t>
      </w:r>
      <w:r w:rsidRPr="00425883">
        <w:rPr>
          <w:rStyle w:val="Heading2Char"/>
          <w:rFonts w:ascii="Times New Roman" w:eastAsia="仿宋_GB2312" w:hAnsi="Times New Roman" w:hint="eastAsia"/>
        </w:rPr>
        <w:t>经费支出决算表</w:t>
      </w:r>
      <w:bookmarkEnd w:id="61"/>
    </w:p>
    <w:p w:rsidR="00BB4889" w:rsidRPr="00425883" w:rsidRDefault="00BB4889">
      <w:pPr>
        <w:pStyle w:val="Heading2"/>
        <w:rPr>
          <w:rFonts w:ascii="Times New Roman" w:eastAsia="仿宋_GB2312" w:hAnsi="Times New Roman"/>
          <w:color w:val="000000"/>
        </w:rPr>
      </w:pPr>
      <w:bookmarkStart w:id="62" w:name="_Toc15396629"/>
      <w:r w:rsidRPr="00425883">
        <w:rPr>
          <w:rStyle w:val="Heading2Char"/>
          <w:rFonts w:ascii="Times New Roman" w:eastAsia="仿宋_GB2312" w:hAnsi="Times New Roman" w:hint="eastAsia"/>
        </w:rPr>
        <w:t>十一、</w:t>
      </w:r>
      <w:r w:rsidRPr="00425883">
        <w:rPr>
          <w:rFonts w:ascii="Times New Roman" w:eastAsia="仿宋_GB2312" w:hAnsi="Times New Roman" w:hint="eastAsia"/>
          <w:b w:val="0"/>
          <w:color w:val="000000"/>
        </w:rPr>
        <w:t>政</w:t>
      </w:r>
      <w:r w:rsidRPr="00425883">
        <w:rPr>
          <w:rStyle w:val="Heading2Char"/>
          <w:rFonts w:ascii="Times New Roman" w:eastAsia="仿宋_GB2312" w:hAnsi="Times New Roman" w:hint="eastAsia"/>
        </w:rPr>
        <w:t>府性基金预算财政拨款收入支出决算表</w:t>
      </w:r>
      <w:bookmarkEnd w:id="62"/>
    </w:p>
    <w:p w:rsidR="00BB4889" w:rsidRPr="00425883" w:rsidRDefault="00BB4889">
      <w:pPr>
        <w:pStyle w:val="Heading2"/>
        <w:rPr>
          <w:rFonts w:ascii="Times New Roman" w:eastAsia="仿宋_GB2312" w:hAnsi="Times New Roman"/>
          <w:color w:val="000000"/>
        </w:rPr>
      </w:pPr>
      <w:bookmarkStart w:id="63" w:name="_Toc15396630"/>
      <w:r w:rsidRPr="00425883">
        <w:rPr>
          <w:rStyle w:val="Heading2Char"/>
          <w:rFonts w:ascii="Times New Roman" w:eastAsia="仿宋_GB2312" w:hAnsi="Times New Roman" w:hint="eastAsia"/>
        </w:rPr>
        <w:t>十二、</w:t>
      </w:r>
      <w:r w:rsidRPr="00425883">
        <w:rPr>
          <w:rFonts w:ascii="Times New Roman" w:eastAsia="仿宋_GB2312" w:hAnsi="Times New Roman" w:hint="eastAsia"/>
          <w:b w:val="0"/>
          <w:color w:val="000000"/>
        </w:rPr>
        <w:t>政</w:t>
      </w:r>
      <w:r w:rsidRPr="00425883">
        <w:rPr>
          <w:rStyle w:val="Heading2Char"/>
          <w:rFonts w:ascii="Times New Roman" w:eastAsia="仿宋_GB2312" w:hAnsi="Times New Roman" w:hint="eastAsia"/>
        </w:rPr>
        <w:t>府性基金预算财政拨款</w:t>
      </w:r>
      <w:r w:rsidRPr="00425883">
        <w:rPr>
          <w:rStyle w:val="Heading2Char"/>
          <w:rFonts w:ascii="Times New Roman" w:eastAsia="仿宋_GB2312" w:hAnsi="Times New Roman"/>
        </w:rPr>
        <w:t>“</w:t>
      </w:r>
      <w:r w:rsidRPr="00425883">
        <w:rPr>
          <w:rStyle w:val="Heading2Char"/>
          <w:rFonts w:ascii="Times New Roman" w:eastAsia="仿宋_GB2312" w:hAnsi="Times New Roman" w:hint="eastAsia"/>
        </w:rPr>
        <w:t>三公</w:t>
      </w:r>
      <w:r w:rsidRPr="00425883">
        <w:rPr>
          <w:rStyle w:val="Heading2Char"/>
          <w:rFonts w:ascii="Times New Roman" w:eastAsia="仿宋_GB2312" w:hAnsi="Times New Roman"/>
        </w:rPr>
        <w:t>”</w:t>
      </w:r>
      <w:r w:rsidRPr="00425883">
        <w:rPr>
          <w:rStyle w:val="Heading2Char"/>
          <w:rFonts w:ascii="Times New Roman" w:eastAsia="仿宋_GB2312" w:hAnsi="Times New Roman" w:hint="eastAsia"/>
        </w:rPr>
        <w:t>经费支出决算表</w:t>
      </w:r>
      <w:bookmarkEnd w:id="63"/>
    </w:p>
    <w:p w:rsidR="00BB4889" w:rsidRPr="00425883" w:rsidRDefault="00BB4889">
      <w:pPr>
        <w:pStyle w:val="Heading2"/>
        <w:rPr>
          <w:rFonts w:ascii="Times New Roman" w:eastAsia="仿宋_GB2312" w:hAnsi="Times New Roman"/>
          <w:color w:val="000000"/>
        </w:rPr>
      </w:pPr>
      <w:bookmarkStart w:id="64" w:name="_Toc15396631"/>
      <w:r w:rsidRPr="00425883">
        <w:rPr>
          <w:rStyle w:val="Heading2Char"/>
          <w:rFonts w:ascii="Times New Roman" w:eastAsia="仿宋_GB2312" w:hAnsi="Times New Roman" w:hint="eastAsia"/>
        </w:rPr>
        <w:t>十三、</w:t>
      </w:r>
      <w:r w:rsidRPr="00425883">
        <w:rPr>
          <w:rFonts w:ascii="Times New Roman" w:eastAsia="仿宋_GB2312" w:hAnsi="Times New Roman" w:hint="eastAsia"/>
          <w:b w:val="0"/>
          <w:color w:val="000000"/>
        </w:rPr>
        <w:t>国</w:t>
      </w:r>
      <w:r w:rsidRPr="00425883">
        <w:rPr>
          <w:rStyle w:val="Heading2Char"/>
          <w:rFonts w:ascii="Times New Roman" w:eastAsia="仿宋_GB2312" w:hAnsi="Times New Roman" w:hint="eastAsia"/>
        </w:rPr>
        <w:t>有资本经营预算支出决算表</w:t>
      </w:r>
      <w:bookmarkEnd w:id="64"/>
    </w:p>
    <w:sectPr w:rsidR="00BB4889" w:rsidRPr="00425883" w:rsidSect="00E151C3">
      <w:headerReference w:type="default" r:id="rId21"/>
      <w:footerReference w:type="default" r:id="rId22"/>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889" w:rsidRDefault="00BB4889" w:rsidP="00E151C3">
      <w:r>
        <w:separator/>
      </w:r>
    </w:p>
  </w:endnote>
  <w:endnote w:type="continuationSeparator" w:id="0">
    <w:p w:rsidR="00BB4889" w:rsidRDefault="00BB4889" w:rsidP="00E15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
    <w:panose1 w:val="02010609060101010101"/>
    <w:charset w:val="86"/>
    <w:family w:val="modern"/>
    <w:pitch w:val="fixed"/>
    <w:sig w:usb0="800002BF" w:usb1="38CF7CFA" w:usb2="00000016" w:usb3="00000000" w:csb0="00040001" w:csb1="00000000"/>
  </w:font>
  <w:font w:name="微软雅黑">
    <w:altName w:val="Arial"/>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89" w:rsidRPr="00713B96" w:rsidRDefault="00BB4889">
    <w:pPr>
      <w:pStyle w:val="Footer"/>
      <w:jc w:val="center"/>
      <w:rPr>
        <w:rFonts w:ascii="宋体"/>
        <w:sz w:val="28"/>
        <w:szCs w:val="28"/>
      </w:rPr>
    </w:pPr>
    <w:r w:rsidRPr="00713B96">
      <w:rPr>
        <w:rFonts w:ascii="宋体" w:hAnsi="宋体"/>
        <w:sz w:val="28"/>
        <w:szCs w:val="28"/>
      </w:rPr>
      <w:t xml:space="preserve">— </w:t>
    </w:r>
    <w:r w:rsidRPr="00713B96">
      <w:rPr>
        <w:rFonts w:ascii="宋体" w:hAnsi="宋体"/>
        <w:sz w:val="28"/>
        <w:szCs w:val="28"/>
      </w:rPr>
      <w:fldChar w:fldCharType="begin"/>
    </w:r>
    <w:r w:rsidRPr="00713B96">
      <w:rPr>
        <w:rFonts w:ascii="宋体" w:hAnsi="宋体"/>
        <w:sz w:val="28"/>
        <w:szCs w:val="28"/>
      </w:rPr>
      <w:instrText>PAGE   \* MERGEFORMAT</w:instrText>
    </w:r>
    <w:r w:rsidRPr="00713B96">
      <w:rPr>
        <w:rFonts w:ascii="宋体" w:hAnsi="宋体"/>
        <w:sz w:val="28"/>
        <w:szCs w:val="28"/>
      </w:rPr>
      <w:fldChar w:fldCharType="separate"/>
    </w:r>
    <w:r w:rsidRPr="00713B96">
      <w:rPr>
        <w:rFonts w:ascii="宋体" w:hAnsi="宋体"/>
        <w:noProof/>
        <w:sz w:val="28"/>
        <w:szCs w:val="28"/>
        <w:lang w:val="zh-CN"/>
      </w:rPr>
      <w:t>2</w:t>
    </w:r>
    <w:r w:rsidRPr="00713B96">
      <w:rPr>
        <w:rFonts w:ascii="宋体" w:hAnsi="宋体"/>
        <w:sz w:val="28"/>
        <w:szCs w:val="28"/>
      </w:rPr>
      <w:fldChar w:fldCharType="end"/>
    </w:r>
    <w:r w:rsidRPr="00713B96">
      <w:rPr>
        <w:rFonts w:ascii="宋体" w:hAnsi="宋体"/>
        <w:sz w:val="28"/>
        <w:szCs w:val="28"/>
      </w:rPr>
      <w:t xml:space="preserve"> —</w:t>
    </w:r>
  </w:p>
  <w:p w:rsidR="00BB4889" w:rsidRDefault="00BB48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889" w:rsidRDefault="00BB4889" w:rsidP="00E151C3">
      <w:r>
        <w:separator/>
      </w:r>
    </w:p>
  </w:footnote>
  <w:footnote w:type="continuationSeparator" w:id="0">
    <w:p w:rsidR="00BB4889" w:rsidRDefault="00BB4889" w:rsidP="00E15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89" w:rsidRDefault="00BB4889">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DD485B8"/>
    <w:lvl w:ilvl="0">
      <w:start w:val="3"/>
      <w:numFmt w:val="chineseCounting"/>
      <w:suff w:val="space"/>
      <w:lvlText w:val="第%1部分"/>
      <w:lvlJc w:val="left"/>
      <w:rPr>
        <w:rFonts w:ascii="方正小标宋简体" w:eastAsia="方正小标宋简体" w:cs="Times New Roman" w:hint="eastAsia"/>
      </w:rPr>
    </w:lvl>
  </w:abstractNum>
  <w:abstractNum w:abstractNumId="2">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3">
    <w:nsid w:val="068E4E88"/>
    <w:multiLevelType w:val="singleLevel"/>
    <w:tmpl w:val="068E4E88"/>
    <w:lvl w:ilvl="0">
      <w:start w:val="2"/>
      <w:numFmt w:val="chineseCounting"/>
      <w:suff w:val="nothing"/>
      <w:lvlText w:val="（%1）"/>
      <w:lvlJc w:val="left"/>
      <w:rPr>
        <w:rFonts w:cs="Times New Roman" w:hint="eastAsia"/>
      </w:rPr>
    </w:lvl>
  </w:abstractNum>
  <w:abstractNum w:abstractNumId="4">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17F426B7"/>
    <w:multiLevelType w:val="multilevel"/>
    <w:tmpl w:val="17F426B7"/>
    <w:lvl w:ilvl="0">
      <w:start w:val="10"/>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41C0"/>
    <w:rsid w:val="000E6613"/>
    <w:rsid w:val="000E7119"/>
    <w:rsid w:val="00114E9B"/>
    <w:rsid w:val="0014729F"/>
    <w:rsid w:val="00157BAB"/>
    <w:rsid w:val="001654D1"/>
    <w:rsid w:val="0018106D"/>
    <w:rsid w:val="001877A7"/>
    <w:rsid w:val="00191536"/>
    <w:rsid w:val="00196687"/>
    <w:rsid w:val="001C0962"/>
    <w:rsid w:val="001C2A7C"/>
    <w:rsid w:val="001D7531"/>
    <w:rsid w:val="001E737D"/>
    <w:rsid w:val="001F0592"/>
    <w:rsid w:val="001F7506"/>
    <w:rsid w:val="002006CD"/>
    <w:rsid w:val="00202B36"/>
    <w:rsid w:val="00204B7A"/>
    <w:rsid w:val="0021101A"/>
    <w:rsid w:val="00220536"/>
    <w:rsid w:val="0022646C"/>
    <w:rsid w:val="00235629"/>
    <w:rsid w:val="002372F9"/>
    <w:rsid w:val="00260C38"/>
    <w:rsid w:val="002616C0"/>
    <w:rsid w:val="002662AA"/>
    <w:rsid w:val="00280496"/>
    <w:rsid w:val="002900A4"/>
    <w:rsid w:val="00295495"/>
    <w:rsid w:val="002A7052"/>
    <w:rsid w:val="002B2613"/>
    <w:rsid w:val="002F1818"/>
    <w:rsid w:val="002F567B"/>
    <w:rsid w:val="003216A9"/>
    <w:rsid w:val="0037013F"/>
    <w:rsid w:val="00370693"/>
    <w:rsid w:val="00371F8B"/>
    <w:rsid w:val="00380C92"/>
    <w:rsid w:val="0039603E"/>
    <w:rsid w:val="003A484F"/>
    <w:rsid w:val="003A493D"/>
    <w:rsid w:val="003B0BE0"/>
    <w:rsid w:val="003B0C1B"/>
    <w:rsid w:val="003B688C"/>
    <w:rsid w:val="003C0291"/>
    <w:rsid w:val="003C39AE"/>
    <w:rsid w:val="003C7B60"/>
    <w:rsid w:val="003D1FB2"/>
    <w:rsid w:val="003D66DA"/>
    <w:rsid w:val="003E1310"/>
    <w:rsid w:val="003E3E1C"/>
    <w:rsid w:val="003E6F55"/>
    <w:rsid w:val="0040503F"/>
    <w:rsid w:val="00406254"/>
    <w:rsid w:val="004223DE"/>
    <w:rsid w:val="00425883"/>
    <w:rsid w:val="00434489"/>
    <w:rsid w:val="00437085"/>
    <w:rsid w:val="00443880"/>
    <w:rsid w:val="004464F4"/>
    <w:rsid w:val="00471401"/>
    <w:rsid w:val="00473F31"/>
    <w:rsid w:val="0048263A"/>
    <w:rsid w:val="00487E5D"/>
    <w:rsid w:val="004A711F"/>
    <w:rsid w:val="004B199D"/>
    <w:rsid w:val="004B4690"/>
    <w:rsid w:val="004E0A2D"/>
    <w:rsid w:val="004E1021"/>
    <w:rsid w:val="004E206B"/>
    <w:rsid w:val="004E6DF7"/>
    <w:rsid w:val="004F0FBD"/>
    <w:rsid w:val="00505A47"/>
    <w:rsid w:val="00512FDA"/>
    <w:rsid w:val="00520DA0"/>
    <w:rsid w:val="00547083"/>
    <w:rsid w:val="005664BB"/>
    <w:rsid w:val="005719DC"/>
    <w:rsid w:val="0057481D"/>
    <w:rsid w:val="0058486E"/>
    <w:rsid w:val="005D1C8B"/>
    <w:rsid w:val="005D5CED"/>
    <w:rsid w:val="005F1A4C"/>
    <w:rsid w:val="00605688"/>
    <w:rsid w:val="006070AF"/>
    <w:rsid w:val="00607E6C"/>
    <w:rsid w:val="006101B1"/>
    <w:rsid w:val="00614E44"/>
    <w:rsid w:val="00622830"/>
    <w:rsid w:val="00622F12"/>
    <w:rsid w:val="00630AEF"/>
    <w:rsid w:val="006325F8"/>
    <w:rsid w:val="00634C9A"/>
    <w:rsid w:val="006440E4"/>
    <w:rsid w:val="006558F8"/>
    <w:rsid w:val="0066343B"/>
    <w:rsid w:val="00664777"/>
    <w:rsid w:val="006748A4"/>
    <w:rsid w:val="006759C4"/>
    <w:rsid w:val="00676A35"/>
    <w:rsid w:val="00683E73"/>
    <w:rsid w:val="006A3141"/>
    <w:rsid w:val="006A5E34"/>
    <w:rsid w:val="006B2422"/>
    <w:rsid w:val="006B2B9A"/>
    <w:rsid w:val="006C1937"/>
    <w:rsid w:val="006F020C"/>
    <w:rsid w:val="0070134B"/>
    <w:rsid w:val="007127B7"/>
    <w:rsid w:val="00713B96"/>
    <w:rsid w:val="007416B6"/>
    <w:rsid w:val="00746F48"/>
    <w:rsid w:val="0075404D"/>
    <w:rsid w:val="0076182A"/>
    <w:rsid w:val="00767B7E"/>
    <w:rsid w:val="007770C3"/>
    <w:rsid w:val="00784D24"/>
    <w:rsid w:val="00785FBA"/>
    <w:rsid w:val="00786E4A"/>
    <w:rsid w:val="007875EB"/>
    <w:rsid w:val="0079426B"/>
    <w:rsid w:val="007947A5"/>
    <w:rsid w:val="007A2E13"/>
    <w:rsid w:val="007D312A"/>
    <w:rsid w:val="007D335D"/>
    <w:rsid w:val="007D3F19"/>
    <w:rsid w:val="007E23B0"/>
    <w:rsid w:val="007F1991"/>
    <w:rsid w:val="007F2C2F"/>
    <w:rsid w:val="007F55FC"/>
    <w:rsid w:val="007F5665"/>
    <w:rsid w:val="00800112"/>
    <w:rsid w:val="0081035C"/>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041"/>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A75CC"/>
    <w:rsid w:val="00AC3C6A"/>
    <w:rsid w:val="00AD5620"/>
    <w:rsid w:val="00AD7C1B"/>
    <w:rsid w:val="00AE16BA"/>
    <w:rsid w:val="00AE1EBE"/>
    <w:rsid w:val="00AE26E2"/>
    <w:rsid w:val="00B03C9D"/>
    <w:rsid w:val="00B060AE"/>
    <w:rsid w:val="00B10517"/>
    <w:rsid w:val="00B14E76"/>
    <w:rsid w:val="00B161B8"/>
    <w:rsid w:val="00B2048C"/>
    <w:rsid w:val="00B24A2B"/>
    <w:rsid w:val="00B310B9"/>
    <w:rsid w:val="00B35F3F"/>
    <w:rsid w:val="00B36CBB"/>
    <w:rsid w:val="00B425E0"/>
    <w:rsid w:val="00B440AA"/>
    <w:rsid w:val="00B44B70"/>
    <w:rsid w:val="00B53C56"/>
    <w:rsid w:val="00B71085"/>
    <w:rsid w:val="00B77EA6"/>
    <w:rsid w:val="00B81598"/>
    <w:rsid w:val="00B841F1"/>
    <w:rsid w:val="00B944D6"/>
    <w:rsid w:val="00BB0682"/>
    <w:rsid w:val="00BB4889"/>
    <w:rsid w:val="00BB4DF0"/>
    <w:rsid w:val="00BC289F"/>
    <w:rsid w:val="00BC5361"/>
    <w:rsid w:val="00BC5460"/>
    <w:rsid w:val="00BC6B50"/>
    <w:rsid w:val="00BD0E25"/>
    <w:rsid w:val="00BF5BD6"/>
    <w:rsid w:val="00C03E31"/>
    <w:rsid w:val="00C159EF"/>
    <w:rsid w:val="00C17508"/>
    <w:rsid w:val="00C33E72"/>
    <w:rsid w:val="00C354B2"/>
    <w:rsid w:val="00C35554"/>
    <w:rsid w:val="00C37530"/>
    <w:rsid w:val="00C42709"/>
    <w:rsid w:val="00C533CC"/>
    <w:rsid w:val="00C5751C"/>
    <w:rsid w:val="00C60143"/>
    <w:rsid w:val="00C61BFC"/>
    <w:rsid w:val="00C62B85"/>
    <w:rsid w:val="00C65438"/>
    <w:rsid w:val="00C752AA"/>
    <w:rsid w:val="00C91CBB"/>
    <w:rsid w:val="00CC09B6"/>
    <w:rsid w:val="00CC666F"/>
    <w:rsid w:val="00CD1E3F"/>
    <w:rsid w:val="00CE44F6"/>
    <w:rsid w:val="00CE49DA"/>
    <w:rsid w:val="00CE7B61"/>
    <w:rsid w:val="00D00095"/>
    <w:rsid w:val="00D12650"/>
    <w:rsid w:val="00D20620"/>
    <w:rsid w:val="00D26091"/>
    <w:rsid w:val="00D34E7C"/>
    <w:rsid w:val="00D35489"/>
    <w:rsid w:val="00D51276"/>
    <w:rsid w:val="00D7035F"/>
    <w:rsid w:val="00DA0A2C"/>
    <w:rsid w:val="00DA65AC"/>
    <w:rsid w:val="00DB1913"/>
    <w:rsid w:val="00DC410D"/>
    <w:rsid w:val="00DC68CA"/>
    <w:rsid w:val="00DC7CBA"/>
    <w:rsid w:val="00DD73B7"/>
    <w:rsid w:val="00DF28BC"/>
    <w:rsid w:val="00DF34B9"/>
    <w:rsid w:val="00E01053"/>
    <w:rsid w:val="00E07ACF"/>
    <w:rsid w:val="00E151C3"/>
    <w:rsid w:val="00E331A1"/>
    <w:rsid w:val="00E33202"/>
    <w:rsid w:val="00E336A9"/>
    <w:rsid w:val="00E40836"/>
    <w:rsid w:val="00E50624"/>
    <w:rsid w:val="00E568DF"/>
    <w:rsid w:val="00E64269"/>
    <w:rsid w:val="00E82267"/>
    <w:rsid w:val="00E86D25"/>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29636AD"/>
    <w:rsid w:val="07A96180"/>
    <w:rsid w:val="0CD635DE"/>
    <w:rsid w:val="10C055FF"/>
    <w:rsid w:val="118B3BF8"/>
    <w:rsid w:val="11D97721"/>
    <w:rsid w:val="12232D8A"/>
    <w:rsid w:val="16BB723D"/>
    <w:rsid w:val="17AC2AB0"/>
    <w:rsid w:val="180C507A"/>
    <w:rsid w:val="18291BE8"/>
    <w:rsid w:val="191554A2"/>
    <w:rsid w:val="1D9B1261"/>
    <w:rsid w:val="1DCD541F"/>
    <w:rsid w:val="202E64BA"/>
    <w:rsid w:val="215C39EA"/>
    <w:rsid w:val="21F7290F"/>
    <w:rsid w:val="23A32957"/>
    <w:rsid w:val="240371BF"/>
    <w:rsid w:val="2421740D"/>
    <w:rsid w:val="26237034"/>
    <w:rsid w:val="27F070A9"/>
    <w:rsid w:val="29FD04D3"/>
    <w:rsid w:val="2B096D23"/>
    <w:rsid w:val="2C784CD2"/>
    <w:rsid w:val="2D430C06"/>
    <w:rsid w:val="2F483AC6"/>
    <w:rsid w:val="2F6D4521"/>
    <w:rsid w:val="30915417"/>
    <w:rsid w:val="318054EC"/>
    <w:rsid w:val="318C39F9"/>
    <w:rsid w:val="319F7F4E"/>
    <w:rsid w:val="33971AC7"/>
    <w:rsid w:val="33C23687"/>
    <w:rsid w:val="372642EB"/>
    <w:rsid w:val="39BE32AA"/>
    <w:rsid w:val="3D383D74"/>
    <w:rsid w:val="3D51376C"/>
    <w:rsid w:val="3DD36707"/>
    <w:rsid w:val="3E4D5670"/>
    <w:rsid w:val="40303CF2"/>
    <w:rsid w:val="41375C92"/>
    <w:rsid w:val="42AD057D"/>
    <w:rsid w:val="496A4EF0"/>
    <w:rsid w:val="4A660584"/>
    <w:rsid w:val="4A7B3E8D"/>
    <w:rsid w:val="4C9503D9"/>
    <w:rsid w:val="4D2A3760"/>
    <w:rsid w:val="4E1122C3"/>
    <w:rsid w:val="4F1D4D9E"/>
    <w:rsid w:val="4F5206DD"/>
    <w:rsid w:val="53602D68"/>
    <w:rsid w:val="54816C0A"/>
    <w:rsid w:val="55F95351"/>
    <w:rsid w:val="5BB264ED"/>
    <w:rsid w:val="5CCD10F4"/>
    <w:rsid w:val="5DAD1D26"/>
    <w:rsid w:val="5DC160E8"/>
    <w:rsid w:val="61542A78"/>
    <w:rsid w:val="616C2A4C"/>
    <w:rsid w:val="629D55B6"/>
    <w:rsid w:val="68C514B4"/>
    <w:rsid w:val="696837B4"/>
    <w:rsid w:val="6F3B616E"/>
    <w:rsid w:val="70F13802"/>
    <w:rsid w:val="734E2B0D"/>
    <w:rsid w:val="738046A5"/>
    <w:rsid w:val="797D78A2"/>
    <w:rsid w:val="79FE05A6"/>
    <w:rsid w:val="7D9B4E17"/>
    <w:rsid w:val="7EAA2767"/>
    <w:rsid w:val="7FAD6813"/>
    <w:rsid w:val="7FB928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51C3"/>
    <w:pPr>
      <w:widowControl w:val="0"/>
      <w:jc w:val="both"/>
    </w:pPr>
    <w:rPr>
      <w:szCs w:val="24"/>
    </w:rPr>
  </w:style>
  <w:style w:type="paragraph" w:styleId="Heading1">
    <w:name w:val="heading 1"/>
    <w:basedOn w:val="Normal"/>
    <w:next w:val="Normal"/>
    <w:link w:val="Heading1Char"/>
    <w:uiPriority w:val="99"/>
    <w:qFormat/>
    <w:rsid w:val="00E151C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E151C3"/>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E151C3"/>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51C3"/>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E151C3"/>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E151C3"/>
    <w:rPr>
      <w:rFonts w:ascii="Times New Roman" w:hAnsi="Times New Roman" w:cs="Times New Roman"/>
      <w:b/>
      <w:bCs/>
      <w:kern w:val="2"/>
      <w:sz w:val="32"/>
      <w:szCs w:val="32"/>
    </w:rPr>
  </w:style>
  <w:style w:type="paragraph" w:styleId="BodyText">
    <w:name w:val="Body Text"/>
    <w:basedOn w:val="Normal"/>
    <w:link w:val="BodyTextChar1"/>
    <w:uiPriority w:val="99"/>
    <w:rsid w:val="00E151C3"/>
    <w:pPr>
      <w:spacing w:beforeLines="30"/>
    </w:pPr>
    <w:rPr>
      <w:rFonts w:ascii="仿宋_GB2312" w:eastAsia="仿宋_GB2312"/>
      <w:kern w:val="0"/>
      <w:sz w:val="24"/>
      <w:szCs w:val="20"/>
    </w:rPr>
  </w:style>
  <w:style w:type="character" w:customStyle="1" w:styleId="BodyTextChar">
    <w:name w:val="Body Text Char"/>
    <w:basedOn w:val="DefaultParagraphFont"/>
    <w:link w:val="BodyText"/>
    <w:uiPriority w:val="99"/>
    <w:semiHidden/>
    <w:locked/>
    <w:rsid w:val="00E151C3"/>
    <w:rPr>
      <w:rFonts w:ascii="Times New Roman" w:hAnsi="Times New Roman" w:cs="Times New Roman"/>
      <w:sz w:val="24"/>
      <w:szCs w:val="24"/>
    </w:rPr>
  </w:style>
  <w:style w:type="paragraph" w:styleId="TOC3">
    <w:name w:val="toc 3"/>
    <w:basedOn w:val="Normal"/>
    <w:next w:val="Normal"/>
    <w:uiPriority w:val="99"/>
    <w:rsid w:val="00E151C3"/>
    <w:pPr>
      <w:tabs>
        <w:tab w:val="right" w:leader="dot" w:pos="8296"/>
      </w:tabs>
      <w:ind w:leftChars="400" w:left="840"/>
    </w:pPr>
  </w:style>
  <w:style w:type="paragraph" w:styleId="BalloonText">
    <w:name w:val="Balloon Text"/>
    <w:basedOn w:val="Normal"/>
    <w:link w:val="BalloonTextChar"/>
    <w:uiPriority w:val="99"/>
    <w:semiHidden/>
    <w:rsid w:val="00E151C3"/>
    <w:rPr>
      <w:sz w:val="18"/>
      <w:szCs w:val="18"/>
    </w:rPr>
  </w:style>
  <w:style w:type="character" w:customStyle="1" w:styleId="BalloonTextChar">
    <w:name w:val="Balloon Text Char"/>
    <w:basedOn w:val="DefaultParagraphFont"/>
    <w:link w:val="BalloonText"/>
    <w:uiPriority w:val="99"/>
    <w:semiHidden/>
    <w:locked/>
    <w:rsid w:val="00E151C3"/>
    <w:rPr>
      <w:rFonts w:ascii="Times New Roman" w:hAnsi="Times New Roman" w:cs="Times New Roman"/>
      <w:kern w:val="2"/>
      <w:sz w:val="18"/>
      <w:szCs w:val="18"/>
    </w:rPr>
  </w:style>
  <w:style w:type="paragraph" w:styleId="Footer">
    <w:name w:val="footer"/>
    <w:basedOn w:val="Normal"/>
    <w:link w:val="FooterChar1"/>
    <w:uiPriority w:val="99"/>
    <w:rsid w:val="00E151C3"/>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E151C3"/>
    <w:rPr>
      <w:rFonts w:ascii="Times New Roman" w:hAnsi="Times New Roman" w:cs="Times New Roman"/>
      <w:sz w:val="18"/>
      <w:szCs w:val="18"/>
    </w:rPr>
  </w:style>
  <w:style w:type="paragraph" w:styleId="Header">
    <w:name w:val="header"/>
    <w:basedOn w:val="Normal"/>
    <w:link w:val="HeaderChar1"/>
    <w:uiPriority w:val="99"/>
    <w:semiHidden/>
    <w:rsid w:val="00E151C3"/>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E151C3"/>
    <w:rPr>
      <w:rFonts w:ascii="Times New Roman" w:hAnsi="Times New Roman" w:cs="Times New Roman"/>
      <w:sz w:val="18"/>
      <w:szCs w:val="18"/>
    </w:rPr>
  </w:style>
  <w:style w:type="paragraph" w:styleId="TOC1">
    <w:name w:val="toc 1"/>
    <w:basedOn w:val="Normal"/>
    <w:next w:val="Normal"/>
    <w:uiPriority w:val="99"/>
    <w:rsid w:val="00E151C3"/>
    <w:pPr>
      <w:tabs>
        <w:tab w:val="right" w:leader="dot" w:pos="8296"/>
      </w:tabs>
      <w:spacing w:before="93"/>
      <w:jc w:val="center"/>
    </w:pPr>
    <w:rPr>
      <w:rFonts w:ascii="仿宋" w:eastAsia="仿宋" w:hAnsi="仿宋"/>
      <w:sz w:val="28"/>
      <w:szCs w:val="28"/>
    </w:rPr>
  </w:style>
  <w:style w:type="paragraph" w:styleId="TOC2">
    <w:name w:val="toc 2"/>
    <w:basedOn w:val="Normal"/>
    <w:next w:val="Normal"/>
    <w:uiPriority w:val="99"/>
    <w:rsid w:val="00E151C3"/>
    <w:pPr>
      <w:tabs>
        <w:tab w:val="right" w:leader="dot" w:pos="8296"/>
      </w:tabs>
      <w:ind w:leftChars="200" w:left="420"/>
    </w:pPr>
  </w:style>
  <w:style w:type="character" w:styleId="Strong">
    <w:name w:val="Strong"/>
    <w:basedOn w:val="DefaultParagraphFont"/>
    <w:uiPriority w:val="99"/>
    <w:qFormat/>
    <w:rsid w:val="00E151C3"/>
    <w:rPr>
      <w:rFonts w:cs="Times New Roman"/>
      <w:b/>
    </w:rPr>
  </w:style>
  <w:style w:type="character" w:styleId="Hyperlink">
    <w:name w:val="Hyperlink"/>
    <w:basedOn w:val="DefaultParagraphFont"/>
    <w:uiPriority w:val="99"/>
    <w:rsid w:val="00E151C3"/>
    <w:rPr>
      <w:rFonts w:cs="Times New Roman"/>
      <w:color w:val="0000FF"/>
      <w:u w:val="single"/>
    </w:rPr>
  </w:style>
  <w:style w:type="character" w:customStyle="1" w:styleId="HeaderChar1">
    <w:name w:val="Header Char1"/>
    <w:link w:val="Header"/>
    <w:uiPriority w:val="99"/>
    <w:semiHidden/>
    <w:locked/>
    <w:rsid w:val="00E151C3"/>
    <w:rPr>
      <w:sz w:val="18"/>
    </w:rPr>
  </w:style>
  <w:style w:type="character" w:customStyle="1" w:styleId="FooterChar1">
    <w:name w:val="Footer Char1"/>
    <w:link w:val="Footer"/>
    <w:uiPriority w:val="99"/>
    <w:locked/>
    <w:rsid w:val="00E151C3"/>
    <w:rPr>
      <w:sz w:val="18"/>
    </w:rPr>
  </w:style>
  <w:style w:type="character" w:customStyle="1" w:styleId="BodyTextChar1">
    <w:name w:val="Body Text Char1"/>
    <w:link w:val="BodyText"/>
    <w:uiPriority w:val="99"/>
    <w:locked/>
    <w:rsid w:val="00E151C3"/>
    <w:rPr>
      <w:rFonts w:ascii="仿宋_GB2312" w:eastAsia="仿宋_GB2312" w:hAnsi="Times New Roman"/>
      <w:sz w:val="24"/>
    </w:rPr>
  </w:style>
  <w:style w:type="paragraph" w:customStyle="1" w:styleId="Default">
    <w:name w:val="Default"/>
    <w:uiPriority w:val="99"/>
    <w:rsid w:val="00E151C3"/>
    <w:pPr>
      <w:widowControl w:val="0"/>
      <w:autoSpaceDE w:val="0"/>
      <w:autoSpaceDN w:val="0"/>
      <w:adjustRightInd w:val="0"/>
    </w:pPr>
    <w:rPr>
      <w:rFonts w:ascii="仿宋" w:eastAsia="仿宋" w:hAnsi="Calibri" w:cs="仿宋"/>
      <w:color w:val="000000"/>
      <w:kern w:val="0"/>
      <w:sz w:val="24"/>
      <w:szCs w:val="24"/>
    </w:rPr>
  </w:style>
  <w:style w:type="paragraph" w:styleId="ListParagraph">
    <w:name w:val="List Paragraph"/>
    <w:basedOn w:val="Normal"/>
    <w:uiPriority w:val="99"/>
    <w:qFormat/>
    <w:rsid w:val="00E151C3"/>
    <w:pPr>
      <w:ind w:firstLineChars="200" w:firstLine="420"/>
    </w:pPr>
  </w:style>
  <w:style w:type="paragraph" w:customStyle="1" w:styleId="TOC10">
    <w:name w:val="TOC 标题1"/>
    <w:basedOn w:val="Heading1"/>
    <w:next w:val="Normal"/>
    <w:uiPriority w:val="99"/>
    <w:rsid w:val="00E151C3"/>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31</Pages>
  <Words>1733</Words>
  <Characters>9882</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郭成科</cp:lastModifiedBy>
  <cp:revision>3</cp:revision>
  <cp:lastPrinted>2019-09-27T08:31:00Z</cp:lastPrinted>
  <dcterms:created xsi:type="dcterms:W3CDTF">2019-09-27T08:20:00Z</dcterms:created>
  <dcterms:modified xsi:type="dcterms:W3CDTF">2019-09-27T08:33:00Z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